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5" w:rsidRDefault="00E71825" w:rsidP="00D51631">
      <w:pPr>
        <w:pStyle w:val="Default"/>
        <w:jc w:val="both"/>
        <w:rPr>
          <w:b/>
          <w:bCs/>
          <w:szCs w:val="22"/>
        </w:rPr>
      </w:pPr>
    </w:p>
    <w:p w:rsidR="00E71825" w:rsidRDefault="00E71825" w:rsidP="00D51631">
      <w:pPr>
        <w:pStyle w:val="Default"/>
        <w:jc w:val="both"/>
        <w:rPr>
          <w:b/>
          <w:bCs/>
          <w:szCs w:val="22"/>
        </w:rPr>
      </w:pPr>
    </w:p>
    <w:p w:rsidR="00D51631" w:rsidRPr="008853DE" w:rsidRDefault="008853DE" w:rsidP="00D51631">
      <w:pPr>
        <w:pStyle w:val="Default"/>
        <w:jc w:val="both"/>
        <w:rPr>
          <w:szCs w:val="22"/>
        </w:rPr>
      </w:pPr>
      <w:r w:rsidRPr="008853DE">
        <w:rPr>
          <w:b/>
          <w:bCs/>
          <w:szCs w:val="22"/>
        </w:rPr>
        <w:t xml:space="preserve">BANDO PER L’EROGAZIONE DI CONTRIBUTI 2016 AGLI ISTITUTI SUPERIORI </w:t>
      </w:r>
      <w:r w:rsidR="002224BD">
        <w:rPr>
          <w:b/>
          <w:bCs/>
          <w:szCs w:val="22"/>
        </w:rPr>
        <w:t>DELLA PROVINCIA DI CATANZARO</w:t>
      </w:r>
      <w:r w:rsidRPr="008853DE">
        <w:rPr>
          <w:b/>
          <w:bCs/>
          <w:szCs w:val="22"/>
        </w:rPr>
        <w:t xml:space="preserve"> PER IL SOSTEGNO DELL'ALTERNANZA SCUOLA-LAVORO</w:t>
      </w:r>
    </w:p>
    <w:p w:rsidR="006F7F63" w:rsidRPr="00E702F1" w:rsidRDefault="006F7F63" w:rsidP="00D51631">
      <w:pPr>
        <w:pStyle w:val="Default"/>
        <w:spacing w:before="96"/>
        <w:jc w:val="center"/>
        <w:rPr>
          <w:b/>
          <w:bCs/>
          <w:sz w:val="22"/>
          <w:szCs w:val="22"/>
        </w:rPr>
      </w:pPr>
    </w:p>
    <w:p w:rsidR="00D51631" w:rsidRPr="00E702F1" w:rsidRDefault="00F20C17" w:rsidP="00A9619E">
      <w:pPr>
        <w:pStyle w:val="Default"/>
        <w:spacing w:line="276" w:lineRule="auto"/>
        <w:jc w:val="center"/>
        <w:rPr>
          <w:sz w:val="22"/>
          <w:szCs w:val="22"/>
        </w:rPr>
      </w:pPr>
      <w:r w:rsidRPr="00E702F1">
        <w:rPr>
          <w:b/>
          <w:bCs/>
          <w:sz w:val="22"/>
          <w:szCs w:val="22"/>
        </w:rPr>
        <w:t>ART. 1</w:t>
      </w:r>
    </w:p>
    <w:p w:rsidR="00D51631" w:rsidRPr="00E702F1" w:rsidRDefault="00F20C17" w:rsidP="00A9619E">
      <w:pPr>
        <w:pStyle w:val="Default"/>
        <w:spacing w:line="276" w:lineRule="auto"/>
        <w:jc w:val="center"/>
        <w:rPr>
          <w:sz w:val="22"/>
          <w:szCs w:val="22"/>
        </w:rPr>
      </w:pPr>
      <w:r w:rsidRPr="00E702F1">
        <w:rPr>
          <w:b/>
          <w:bCs/>
          <w:sz w:val="22"/>
          <w:szCs w:val="22"/>
        </w:rPr>
        <w:t>OGGETTO E FINALITÀ</w:t>
      </w:r>
      <w:r w:rsidR="00335D0D" w:rsidRPr="00E702F1">
        <w:rPr>
          <w:b/>
          <w:bCs/>
          <w:sz w:val="22"/>
          <w:szCs w:val="22"/>
        </w:rPr>
        <w:t>’</w:t>
      </w:r>
    </w:p>
    <w:p w:rsidR="00F20C17" w:rsidRPr="00E702F1" w:rsidRDefault="00F20C17" w:rsidP="004833AB">
      <w:pPr>
        <w:autoSpaceDE w:val="0"/>
        <w:autoSpaceDN w:val="0"/>
        <w:adjustRightInd w:val="0"/>
        <w:spacing w:after="0" w:line="240" w:lineRule="auto"/>
        <w:jc w:val="both"/>
        <w:rPr>
          <w:rFonts w:ascii="Arial" w:hAnsi="Arial" w:cs="Arial"/>
        </w:rPr>
      </w:pPr>
    </w:p>
    <w:p w:rsidR="004833AB" w:rsidRPr="00E702F1" w:rsidRDefault="004833AB" w:rsidP="004833AB">
      <w:pPr>
        <w:autoSpaceDE w:val="0"/>
        <w:autoSpaceDN w:val="0"/>
        <w:adjustRightInd w:val="0"/>
        <w:spacing w:after="0" w:line="240" w:lineRule="auto"/>
        <w:jc w:val="both"/>
        <w:rPr>
          <w:rFonts w:ascii="Arial" w:hAnsi="Arial" w:cs="Arial"/>
        </w:rPr>
      </w:pPr>
      <w:r w:rsidRPr="00E702F1">
        <w:rPr>
          <w:rFonts w:ascii="Arial" w:hAnsi="Arial" w:cs="Arial"/>
        </w:rPr>
        <w:t xml:space="preserve">La Camera di Commercio di Catanzaro, </w:t>
      </w:r>
      <w:r w:rsidR="002959F3">
        <w:rPr>
          <w:rFonts w:ascii="Arial" w:hAnsi="Arial" w:cs="Arial"/>
        </w:rPr>
        <w:t>considerata</w:t>
      </w:r>
      <w:r w:rsidRPr="00E702F1">
        <w:rPr>
          <w:rFonts w:ascii="Arial" w:hAnsi="Arial" w:cs="Arial"/>
        </w:rPr>
        <w:t xml:space="preserve"> l’istituzione del Registro Nazionale per l'Alternanza Scuola-Lavoro di cui alla Legge n. 107/2015 art. 1 c. 41, intende promuovere l’iscrizione delle imprese e degli Istituti Scolastici nel Registro incentivando l’inserimento di giovani studenti in percorsi di alternanza scuola lavoro.</w:t>
      </w:r>
    </w:p>
    <w:p w:rsidR="004833AB" w:rsidRPr="00E702F1" w:rsidRDefault="004833AB" w:rsidP="004833AB">
      <w:pPr>
        <w:autoSpaceDE w:val="0"/>
        <w:autoSpaceDN w:val="0"/>
        <w:adjustRightInd w:val="0"/>
        <w:spacing w:after="0" w:line="240" w:lineRule="auto"/>
        <w:rPr>
          <w:rFonts w:ascii="Arial" w:hAnsi="Arial" w:cs="Arial"/>
        </w:rPr>
      </w:pPr>
    </w:p>
    <w:p w:rsidR="00D51631" w:rsidRPr="00E702F1" w:rsidRDefault="00D51631" w:rsidP="004833AB">
      <w:pPr>
        <w:pStyle w:val="Default"/>
        <w:spacing w:before="73"/>
        <w:jc w:val="both"/>
        <w:rPr>
          <w:sz w:val="22"/>
          <w:szCs w:val="22"/>
        </w:rPr>
      </w:pPr>
      <w:r w:rsidRPr="00E702F1">
        <w:rPr>
          <w:sz w:val="22"/>
          <w:szCs w:val="22"/>
        </w:rPr>
        <w:t xml:space="preserve">La Camera di Commercio di </w:t>
      </w:r>
      <w:r w:rsidR="004833AB" w:rsidRPr="00E702F1">
        <w:rPr>
          <w:sz w:val="22"/>
          <w:szCs w:val="22"/>
        </w:rPr>
        <w:t>Catanzaro</w:t>
      </w:r>
      <w:r w:rsidR="00A003D3">
        <w:rPr>
          <w:sz w:val="22"/>
          <w:szCs w:val="22"/>
        </w:rPr>
        <w:t xml:space="preserve">, per il tramite della sua Azienda Speciale </w:t>
      </w:r>
      <w:proofErr w:type="spellStart"/>
      <w:r w:rsidR="00A003D3">
        <w:rPr>
          <w:sz w:val="22"/>
          <w:szCs w:val="22"/>
        </w:rPr>
        <w:t>Promocatanzaro</w:t>
      </w:r>
      <w:proofErr w:type="spellEnd"/>
      <w:r w:rsidR="00A003D3">
        <w:rPr>
          <w:sz w:val="22"/>
          <w:szCs w:val="22"/>
        </w:rPr>
        <w:t>,</w:t>
      </w:r>
      <w:r w:rsidRPr="00E702F1">
        <w:rPr>
          <w:sz w:val="22"/>
          <w:szCs w:val="22"/>
        </w:rPr>
        <w:t xml:space="preserve"> nel quadro dei propri compiti e finalità istituzionali intende sostenere, attraverso la concessione </w:t>
      </w:r>
      <w:r w:rsidRPr="00E702F1">
        <w:rPr>
          <w:bCs/>
          <w:sz w:val="22"/>
          <w:szCs w:val="22"/>
        </w:rPr>
        <w:t>di un contributo, l'alternanza scuola-lavoro</w:t>
      </w:r>
      <w:r w:rsidRPr="00E702F1">
        <w:rPr>
          <w:b/>
          <w:bCs/>
          <w:sz w:val="22"/>
          <w:szCs w:val="22"/>
        </w:rPr>
        <w:t xml:space="preserve"> </w:t>
      </w:r>
      <w:r w:rsidRPr="00E702F1">
        <w:rPr>
          <w:sz w:val="22"/>
          <w:szCs w:val="22"/>
        </w:rPr>
        <w:t>volta a valorizzare e implementare le competenze degli studenti per meglio favorire il loro ingresso nel mondo del lavoro.</w:t>
      </w:r>
    </w:p>
    <w:p w:rsidR="00E86529" w:rsidRPr="00E702F1" w:rsidRDefault="00E86529" w:rsidP="00D51631">
      <w:pPr>
        <w:pStyle w:val="Default"/>
        <w:jc w:val="center"/>
        <w:rPr>
          <w:b/>
          <w:bCs/>
          <w:sz w:val="22"/>
          <w:szCs w:val="22"/>
        </w:rPr>
      </w:pPr>
    </w:p>
    <w:p w:rsidR="00D51631" w:rsidRPr="00E702F1" w:rsidRDefault="00F20C17" w:rsidP="00A9619E">
      <w:pPr>
        <w:pStyle w:val="Default"/>
        <w:spacing w:line="276" w:lineRule="auto"/>
        <w:jc w:val="center"/>
        <w:rPr>
          <w:sz w:val="22"/>
          <w:szCs w:val="22"/>
        </w:rPr>
      </w:pPr>
      <w:r w:rsidRPr="00E702F1">
        <w:rPr>
          <w:b/>
          <w:bCs/>
          <w:sz w:val="22"/>
          <w:szCs w:val="22"/>
        </w:rPr>
        <w:t>ART. 2</w:t>
      </w:r>
    </w:p>
    <w:p w:rsidR="00D51631" w:rsidRPr="00E702F1" w:rsidRDefault="00F20C17" w:rsidP="00A9619E">
      <w:pPr>
        <w:pStyle w:val="Default"/>
        <w:spacing w:line="276" w:lineRule="auto"/>
        <w:jc w:val="center"/>
        <w:rPr>
          <w:sz w:val="22"/>
          <w:szCs w:val="22"/>
        </w:rPr>
      </w:pPr>
      <w:r w:rsidRPr="00E702F1">
        <w:rPr>
          <w:b/>
          <w:bCs/>
          <w:sz w:val="22"/>
          <w:szCs w:val="22"/>
        </w:rPr>
        <w:t>RISORSE FINANZIARIE</w:t>
      </w:r>
    </w:p>
    <w:p w:rsidR="00F20C17" w:rsidRPr="00E702F1" w:rsidRDefault="00F20C17" w:rsidP="00F20C17">
      <w:pPr>
        <w:autoSpaceDE w:val="0"/>
        <w:autoSpaceDN w:val="0"/>
        <w:adjustRightInd w:val="0"/>
        <w:spacing w:after="0" w:line="240" w:lineRule="auto"/>
        <w:rPr>
          <w:rFonts w:ascii="Arial" w:hAnsi="Arial" w:cs="Arial"/>
        </w:rPr>
      </w:pPr>
    </w:p>
    <w:p w:rsidR="00D51631" w:rsidRPr="00E702F1" w:rsidRDefault="00D51631" w:rsidP="00F20C17">
      <w:pPr>
        <w:autoSpaceDE w:val="0"/>
        <w:autoSpaceDN w:val="0"/>
        <w:adjustRightInd w:val="0"/>
        <w:spacing w:after="0" w:line="240" w:lineRule="auto"/>
        <w:jc w:val="both"/>
        <w:rPr>
          <w:rFonts w:ascii="Arial" w:hAnsi="Arial" w:cs="Arial"/>
        </w:rPr>
      </w:pPr>
      <w:r w:rsidRPr="00E702F1">
        <w:rPr>
          <w:rFonts w:ascii="Arial" w:hAnsi="Arial" w:cs="Arial"/>
        </w:rPr>
        <w:t xml:space="preserve">Le risorse complessivamente stanziate ammontano ad </w:t>
      </w:r>
      <w:r w:rsidRPr="00E702F1">
        <w:rPr>
          <w:rFonts w:ascii="Arial" w:hAnsi="Arial" w:cs="Arial"/>
          <w:b/>
          <w:bCs/>
        </w:rPr>
        <w:t xml:space="preserve">€ </w:t>
      </w:r>
      <w:r w:rsidR="00CA68FC" w:rsidRPr="00E702F1">
        <w:rPr>
          <w:rFonts w:ascii="Arial" w:hAnsi="Arial" w:cs="Arial"/>
          <w:b/>
          <w:bCs/>
        </w:rPr>
        <w:t>45</w:t>
      </w:r>
      <w:r w:rsidRPr="00E702F1">
        <w:rPr>
          <w:rFonts w:ascii="Arial" w:hAnsi="Arial" w:cs="Arial"/>
          <w:b/>
          <w:bCs/>
        </w:rPr>
        <w:t>.000</w:t>
      </w:r>
      <w:r w:rsidR="00CA68FC" w:rsidRPr="00E702F1">
        <w:rPr>
          <w:rFonts w:ascii="Arial" w:hAnsi="Arial" w:cs="Arial"/>
          <w:b/>
          <w:bCs/>
        </w:rPr>
        <w:t>,00</w:t>
      </w:r>
      <w:r w:rsidRPr="00E702F1">
        <w:rPr>
          <w:rFonts w:ascii="Arial" w:hAnsi="Arial" w:cs="Arial"/>
          <w:b/>
          <w:bCs/>
        </w:rPr>
        <w:t xml:space="preserve">, </w:t>
      </w:r>
      <w:r w:rsidRPr="00E702F1">
        <w:rPr>
          <w:rFonts w:ascii="Arial" w:hAnsi="Arial" w:cs="Arial"/>
        </w:rPr>
        <w:t xml:space="preserve">suddivise nei fondi specifici indicati nell'art. 4. </w:t>
      </w:r>
      <w:r w:rsidR="00F20C17" w:rsidRPr="00E702F1">
        <w:rPr>
          <w:rFonts w:ascii="Arial" w:hAnsi="Arial" w:cs="Arial"/>
        </w:rPr>
        <w:t>Le risorse saranno assegnate con procedura a sportello, secondo l'ordine cronologico di presentazione delle domande e sino ad esaurimento della dotazione finanziaria disponibile.</w:t>
      </w:r>
    </w:p>
    <w:p w:rsidR="00F20C17" w:rsidRPr="00E702F1" w:rsidRDefault="00F20C17" w:rsidP="00D51631">
      <w:pPr>
        <w:pStyle w:val="Default"/>
        <w:spacing w:before="73"/>
        <w:jc w:val="center"/>
        <w:rPr>
          <w:b/>
          <w:bCs/>
          <w:sz w:val="22"/>
          <w:szCs w:val="22"/>
        </w:rPr>
      </w:pPr>
    </w:p>
    <w:p w:rsidR="00D51631" w:rsidRPr="00E702F1" w:rsidRDefault="003A5BB4" w:rsidP="00D51631">
      <w:pPr>
        <w:pStyle w:val="Default"/>
        <w:spacing w:before="73"/>
        <w:jc w:val="center"/>
        <w:rPr>
          <w:sz w:val="22"/>
          <w:szCs w:val="22"/>
        </w:rPr>
      </w:pPr>
      <w:r w:rsidRPr="00E702F1">
        <w:rPr>
          <w:b/>
          <w:bCs/>
          <w:sz w:val="22"/>
          <w:szCs w:val="22"/>
        </w:rPr>
        <w:t>ART. 3</w:t>
      </w:r>
    </w:p>
    <w:p w:rsidR="00D51631" w:rsidRPr="00E702F1" w:rsidRDefault="003A5BB4" w:rsidP="00D51631">
      <w:pPr>
        <w:pStyle w:val="Default"/>
        <w:spacing w:before="73"/>
        <w:jc w:val="center"/>
        <w:rPr>
          <w:sz w:val="22"/>
          <w:szCs w:val="22"/>
        </w:rPr>
      </w:pPr>
      <w:r w:rsidRPr="00E702F1">
        <w:rPr>
          <w:b/>
          <w:bCs/>
          <w:sz w:val="22"/>
          <w:szCs w:val="22"/>
        </w:rPr>
        <w:t>SOGGETTI BENEFICIARI</w:t>
      </w:r>
    </w:p>
    <w:p w:rsidR="003A5BB4" w:rsidRPr="00E702F1" w:rsidRDefault="003A5BB4" w:rsidP="00D51631">
      <w:pPr>
        <w:pStyle w:val="Default"/>
        <w:spacing w:before="73"/>
        <w:jc w:val="both"/>
        <w:rPr>
          <w:sz w:val="22"/>
          <w:szCs w:val="22"/>
        </w:rPr>
      </w:pPr>
    </w:p>
    <w:p w:rsidR="00D51631" w:rsidRPr="00E702F1" w:rsidRDefault="00D51631" w:rsidP="00D871BE">
      <w:pPr>
        <w:pStyle w:val="Default"/>
        <w:numPr>
          <w:ilvl w:val="0"/>
          <w:numId w:val="6"/>
        </w:numPr>
        <w:spacing w:before="73"/>
        <w:jc w:val="both"/>
        <w:rPr>
          <w:sz w:val="22"/>
          <w:szCs w:val="22"/>
        </w:rPr>
      </w:pPr>
      <w:r w:rsidRPr="00E702F1">
        <w:rPr>
          <w:sz w:val="22"/>
          <w:szCs w:val="22"/>
        </w:rPr>
        <w:t xml:space="preserve">Possono accedere al contributo </w:t>
      </w:r>
      <w:r w:rsidRPr="00E702F1">
        <w:rPr>
          <w:bCs/>
          <w:sz w:val="22"/>
          <w:szCs w:val="22"/>
        </w:rPr>
        <w:t xml:space="preserve">i Licei, gli Istituti Tecnici Superiori e gli Istituti Professionali della provincia di </w:t>
      </w:r>
      <w:r w:rsidR="003A5BB4" w:rsidRPr="00E702F1">
        <w:rPr>
          <w:bCs/>
          <w:sz w:val="22"/>
          <w:szCs w:val="22"/>
        </w:rPr>
        <w:t>Catanzaro</w:t>
      </w:r>
      <w:r w:rsidR="003A5BB4" w:rsidRPr="00E702F1">
        <w:rPr>
          <w:b/>
          <w:bCs/>
          <w:sz w:val="22"/>
          <w:szCs w:val="22"/>
        </w:rPr>
        <w:t xml:space="preserve"> </w:t>
      </w:r>
      <w:r w:rsidR="00D02505" w:rsidRPr="00E702F1">
        <w:rPr>
          <w:sz w:val="22"/>
          <w:szCs w:val="22"/>
        </w:rPr>
        <w:t xml:space="preserve">che </w:t>
      </w:r>
      <w:r w:rsidR="00472923">
        <w:rPr>
          <w:sz w:val="22"/>
          <w:szCs w:val="22"/>
        </w:rPr>
        <w:t xml:space="preserve">stipulano apposita convenzione per percorsi di alternanza scuola-lavoro con imprese della provincia di Catanzaro </w:t>
      </w:r>
      <w:r w:rsidR="00D02505" w:rsidRPr="00E702F1">
        <w:rPr>
          <w:bCs/>
          <w:sz w:val="22"/>
          <w:szCs w:val="22"/>
        </w:rPr>
        <w:t>iscritt</w:t>
      </w:r>
      <w:r w:rsidR="00472923">
        <w:rPr>
          <w:bCs/>
          <w:sz w:val="22"/>
          <w:szCs w:val="22"/>
        </w:rPr>
        <w:t>e</w:t>
      </w:r>
      <w:bookmarkStart w:id="0" w:name="_GoBack"/>
      <w:bookmarkEnd w:id="0"/>
      <w:r w:rsidR="00D02505" w:rsidRPr="00E702F1">
        <w:rPr>
          <w:bCs/>
          <w:sz w:val="22"/>
          <w:szCs w:val="22"/>
        </w:rPr>
        <w:t xml:space="preserve"> nel Registro Nazionale Alternanza Scuola Lavoro </w:t>
      </w:r>
      <w:r w:rsidR="00D02505" w:rsidRPr="00E702F1">
        <w:rPr>
          <w:sz w:val="22"/>
          <w:szCs w:val="22"/>
        </w:rPr>
        <w:t xml:space="preserve">- </w:t>
      </w:r>
      <w:hyperlink r:id="rId8" w:history="1">
        <w:r w:rsidR="0048276E" w:rsidRPr="00E702F1">
          <w:rPr>
            <w:rStyle w:val="Collegamentoipertestuale"/>
            <w:bCs/>
            <w:sz w:val="22"/>
            <w:szCs w:val="22"/>
          </w:rPr>
          <w:t>http://scuolalavoro.registroimprese.it</w:t>
        </w:r>
      </w:hyperlink>
      <w:r w:rsidR="0048276E" w:rsidRPr="00E702F1">
        <w:rPr>
          <w:bCs/>
          <w:sz w:val="22"/>
          <w:szCs w:val="22"/>
        </w:rPr>
        <w:t xml:space="preserve"> </w:t>
      </w:r>
    </w:p>
    <w:p w:rsidR="003A5BB4" w:rsidRPr="00E702F1" w:rsidRDefault="003A5BB4" w:rsidP="00D51631">
      <w:pPr>
        <w:pStyle w:val="Default"/>
        <w:spacing w:before="73"/>
        <w:jc w:val="center"/>
        <w:rPr>
          <w:b/>
          <w:bCs/>
          <w:sz w:val="22"/>
          <w:szCs w:val="22"/>
        </w:rPr>
      </w:pPr>
    </w:p>
    <w:p w:rsidR="00D02505" w:rsidRPr="00E702F1" w:rsidRDefault="00D02505" w:rsidP="00D02505">
      <w:pPr>
        <w:pStyle w:val="Default"/>
        <w:numPr>
          <w:ilvl w:val="0"/>
          <w:numId w:val="6"/>
        </w:numPr>
        <w:spacing w:before="73"/>
        <w:jc w:val="both"/>
        <w:rPr>
          <w:sz w:val="22"/>
          <w:szCs w:val="22"/>
        </w:rPr>
      </w:pPr>
      <w:r w:rsidRPr="00E702F1">
        <w:rPr>
          <w:sz w:val="22"/>
          <w:szCs w:val="22"/>
        </w:rPr>
        <w:t>L</w:t>
      </w:r>
      <w:r w:rsidR="00AC77F5" w:rsidRPr="00E702F1">
        <w:rPr>
          <w:sz w:val="22"/>
          <w:szCs w:val="22"/>
        </w:rPr>
        <w:t xml:space="preserve">e imprese </w:t>
      </w:r>
      <w:r w:rsidR="00C627D7" w:rsidRPr="00E702F1">
        <w:rPr>
          <w:sz w:val="22"/>
          <w:szCs w:val="22"/>
        </w:rPr>
        <w:t xml:space="preserve">della provincia di Catanzaro </w:t>
      </w:r>
      <w:r w:rsidR="00AC77F5" w:rsidRPr="00E702F1">
        <w:rPr>
          <w:sz w:val="22"/>
          <w:szCs w:val="22"/>
        </w:rPr>
        <w:t xml:space="preserve">coinvolte nelle visite aziendali </w:t>
      </w:r>
      <w:r w:rsidRPr="00E702F1">
        <w:rPr>
          <w:sz w:val="22"/>
          <w:szCs w:val="22"/>
        </w:rPr>
        <w:t>proposte dalle scuole</w:t>
      </w:r>
      <w:r w:rsidR="00E71825">
        <w:rPr>
          <w:sz w:val="22"/>
          <w:szCs w:val="22"/>
        </w:rPr>
        <w:t xml:space="preserve"> attraverso apposita convenzione,</w:t>
      </w:r>
      <w:r w:rsidRPr="00E702F1">
        <w:rPr>
          <w:sz w:val="22"/>
          <w:szCs w:val="22"/>
        </w:rPr>
        <w:t xml:space="preserve"> che siano </w:t>
      </w:r>
      <w:r w:rsidRPr="00E702F1">
        <w:rPr>
          <w:bCs/>
          <w:sz w:val="22"/>
          <w:szCs w:val="22"/>
        </w:rPr>
        <w:t xml:space="preserve">iscritte nel Registro Nazionale Alternanza Scuola Lavoro </w:t>
      </w:r>
      <w:r w:rsidRPr="00E702F1">
        <w:rPr>
          <w:sz w:val="22"/>
          <w:szCs w:val="22"/>
        </w:rPr>
        <w:t xml:space="preserve">- </w:t>
      </w:r>
      <w:hyperlink r:id="rId9" w:history="1">
        <w:r w:rsidRPr="00E702F1">
          <w:rPr>
            <w:rStyle w:val="Collegamentoipertestuale"/>
            <w:bCs/>
            <w:sz w:val="22"/>
            <w:szCs w:val="22"/>
          </w:rPr>
          <w:t>http://scuolalavoro.registroimprese.it</w:t>
        </w:r>
      </w:hyperlink>
      <w:r w:rsidRPr="00E702F1">
        <w:rPr>
          <w:bCs/>
          <w:sz w:val="22"/>
          <w:szCs w:val="22"/>
        </w:rPr>
        <w:t xml:space="preserve"> e</w:t>
      </w:r>
      <w:r w:rsidR="00E71825">
        <w:rPr>
          <w:bCs/>
          <w:sz w:val="22"/>
          <w:szCs w:val="22"/>
        </w:rPr>
        <w:t>d</w:t>
      </w:r>
      <w:r w:rsidRPr="00E702F1">
        <w:rPr>
          <w:bCs/>
          <w:sz w:val="22"/>
          <w:szCs w:val="22"/>
        </w:rPr>
        <w:t xml:space="preserve"> in regola con il pagamento del diritto annuale</w:t>
      </w:r>
      <w:r w:rsidR="00C627D7" w:rsidRPr="00E702F1">
        <w:rPr>
          <w:bCs/>
          <w:sz w:val="22"/>
          <w:szCs w:val="22"/>
        </w:rPr>
        <w:t xml:space="preserve">. </w:t>
      </w:r>
    </w:p>
    <w:p w:rsidR="004B2D79" w:rsidRPr="00E702F1" w:rsidRDefault="004B2D79" w:rsidP="00D871BE">
      <w:pPr>
        <w:pStyle w:val="Paragrafoelenco"/>
        <w:numPr>
          <w:ilvl w:val="0"/>
          <w:numId w:val="6"/>
        </w:numPr>
        <w:autoSpaceDE w:val="0"/>
        <w:autoSpaceDN w:val="0"/>
        <w:adjustRightInd w:val="0"/>
        <w:spacing w:after="0" w:line="240" w:lineRule="auto"/>
        <w:jc w:val="both"/>
        <w:rPr>
          <w:rFonts w:ascii="Arial" w:hAnsi="Arial" w:cs="Arial"/>
          <w:bCs/>
          <w:color w:val="000000"/>
        </w:rPr>
      </w:pPr>
      <w:r w:rsidRPr="00E702F1">
        <w:rPr>
          <w:rFonts w:ascii="Arial" w:hAnsi="Arial" w:cs="Arial"/>
          <w:bCs/>
        </w:rPr>
        <w:br w:type="page"/>
      </w:r>
    </w:p>
    <w:p w:rsidR="00D51631" w:rsidRPr="00E702F1" w:rsidRDefault="003A5BB4" w:rsidP="00D51631">
      <w:pPr>
        <w:pStyle w:val="Default"/>
        <w:spacing w:before="73"/>
        <w:jc w:val="center"/>
        <w:rPr>
          <w:sz w:val="22"/>
          <w:szCs w:val="22"/>
        </w:rPr>
      </w:pPr>
      <w:r w:rsidRPr="00E702F1">
        <w:rPr>
          <w:b/>
          <w:bCs/>
          <w:sz w:val="22"/>
          <w:szCs w:val="22"/>
        </w:rPr>
        <w:lastRenderedPageBreak/>
        <w:t>ART. 4</w:t>
      </w:r>
    </w:p>
    <w:p w:rsidR="00D51631" w:rsidRPr="00E702F1" w:rsidRDefault="003A5BB4" w:rsidP="00D51631">
      <w:pPr>
        <w:pStyle w:val="Default"/>
        <w:spacing w:before="73"/>
        <w:jc w:val="center"/>
        <w:rPr>
          <w:b/>
          <w:bCs/>
          <w:sz w:val="22"/>
          <w:szCs w:val="22"/>
        </w:rPr>
      </w:pPr>
      <w:r w:rsidRPr="00E702F1">
        <w:rPr>
          <w:b/>
          <w:bCs/>
          <w:sz w:val="22"/>
          <w:szCs w:val="22"/>
        </w:rPr>
        <w:t>INTERVENTI AMMISSIBILI</w:t>
      </w:r>
    </w:p>
    <w:p w:rsidR="004B2D79" w:rsidRPr="001C54CF" w:rsidRDefault="004B2D79" w:rsidP="00D51631">
      <w:pPr>
        <w:pStyle w:val="Default"/>
        <w:spacing w:before="73"/>
        <w:jc w:val="center"/>
        <w:rPr>
          <w:sz w:val="10"/>
          <w:szCs w:val="22"/>
        </w:rPr>
      </w:pPr>
    </w:p>
    <w:p w:rsidR="00C0406F" w:rsidRPr="00E702F1" w:rsidRDefault="00D51631" w:rsidP="002224BD">
      <w:pPr>
        <w:jc w:val="both"/>
        <w:rPr>
          <w:rFonts w:ascii="Arial" w:hAnsi="Arial" w:cs="Arial"/>
        </w:rPr>
      </w:pPr>
      <w:r w:rsidRPr="00E702F1">
        <w:rPr>
          <w:rFonts w:ascii="Arial" w:hAnsi="Arial" w:cs="Arial"/>
        </w:rPr>
        <w:t xml:space="preserve">Il Bando si articola in </w:t>
      </w:r>
      <w:r w:rsidR="00F216AF">
        <w:rPr>
          <w:rFonts w:ascii="Arial" w:hAnsi="Arial" w:cs="Arial"/>
          <w:b/>
        </w:rPr>
        <w:t>due</w:t>
      </w:r>
      <w:r w:rsidRPr="00E702F1">
        <w:rPr>
          <w:rFonts w:ascii="Arial" w:hAnsi="Arial" w:cs="Arial"/>
        </w:rPr>
        <w:t xml:space="preserve"> linee di intervento, ciascuna dotata di un fondo specifico</w:t>
      </w:r>
      <w:r w:rsidR="001326C1">
        <w:rPr>
          <w:rFonts w:ascii="Arial" w:hAnsi="Arial" w:cs="Arial"/>
        </w:rPr>
        <w:t xml:space="preserve">. </w:t>
      </w:r>
    </w:p>
    <w:p w:rsidR="00E0584F" w:rsidRPr="00E702F1" w:rsidRDefault="00E0584F" w:rsidP="00E0584F">
      <w:pPr>
        <w:pStyle w:val="Paragrafoelenco"/>
        <w:numPr>
          <w:ilvl w:val="0"/>
          <w:numId w:val="5"/>
        </w:numPr>
        <w:rPr>
          <w:rFonts w:ascii="Arial" w:hAnsi="Arial" w:cs="Arial"/>
          <w:b/>
        </w:rPr>
      </w:pPr>
      <w:r w:rsidRPr="00E702F1">
        <w:rPr>
          <w:rFonts w:ascii="Arial" w:hAnsi="Arial" w:cs="Arial"/>
          <w:b/>
        </w:rPr>
        <w:t>VISITE AZIENDALI</w:t>
      </w:r>
    </w:p>
    <w:p w:rsidR="00E0584F" w:rsidRPr="00E702F1" w:rsidRDefault="006942A5" w:rsidP="00E0584F">
      <w:pPr>
        <w:pStyle w:val="Paragrafoelenco"/>
        <w:jc w:val="both"/>
        <w:rPr>
          <w:rFonts w:ascii="Arial" w:hAnsi="Arial" w:cs="Arial"/>
        </w:rPr>
      </w:pPr>
      <w:r w:rsidRPr="00E702F1">
        <w:rPr>
          <w:rFonts w:ascii="Arial" w:hAnsi="Arial" w:cs="Arial"/>
        </w:rPr>
        <w:t>Tali visite sono finalizzate a promuovere la conoscenza diretta delle realtà aziendali, dell’organizzazione del lavoro per meglio favorire l’integrazione tra percorso di studi e contesto lavorativo</w:t>
      </w:r>
      <w:r w:rsidR="00E0584F" w:rsidRPr="00E702F1">
        <w:rPr>
          <w:rFonts w:ascii="Arial" w:hAnsi="Arial" w:cs="Arial"/>
        </w:rPr>
        <w:t xml:space="preserve"> </w:t>
      </w:r>
    </w:p>
    <w:p w:rsidR="00E0584F" w:rsidRPr="00E702F1" w:rsidRDefault="00E0584F" w:rsidP="00E0584F">
      <w:pPr>
        <w:pStyle w:val="Paragrafoelenco"/>
        <w:jc w:val="both"/>
        <w:rPr>
          <w:rFonts w:ascii="Arial" w:hAnsi="Arial" w:cs="Arial"/>
          <w:b/>
        </w:rPr>
      </w:pPr>
      <w:r w:rsidRPr="00E702F1">
        <w:rPr>
          <w:rFonts w:ascii="Arial" w:hAnsi="Arial" w:cs="Arial"/>
          <w:b/>
        </w:rPr>
        <w:t xml:space="preserve">Fondo disponibile € </w:t>
      </w:r>
      <w:r w:rsidR="00357CB2" w:rsidRPr="00E702F1">
        <w:rPr>
          <w:rFonts w:ascii="Arial" w:hAnsi="Arial" w:cs="Arial"/>
          <w:b/>
        </w:rPr>
        <w:t>25</w:t>
      </w:r>
      <w:r w:rsidRPr="00E702F1">
        <w:rPr>
          <w:rFonts w:ascii="Arial" w:hAnsi="Arial" w:cs="Arial"/>
          <w:b/>
        </w:rPr>
        <w:t>.000,00</w:t>
      </w:r>
    </w:p>
    <w:p w:rsidR="00E0584F" w:rsidRPr="004C4E62" w:rsidRDefault="00E0584F" w:rsidP="00E0584F">
      <w:pPr>
        <w:pStyle w:val="Paragrafoelenco"/>
        <w:jc w:val="both"/>
        <w:rPr>
          <w:rFonts w:ascii="Arial" w:hAnsi="Arial" w:cs="Arial"/>
          <w:sz w:val="12"/>
        </w:rPr>
      </w:pPr>
    </w:p>
    <w:p w:rsidR="00C627D7" w:rsidRPr="00E702F1" w:rsidRDefault="00C627D7" w:rsidP="00F216AF">
      <w:pPr>
        <w:pStyle w:val="Paragrafoelenco"/>
        <w:spacing w:after="0"/>
        <w:jc w:val="both"/>
        <w:rPr>
          <w:rFonts w:ascii="Arial" w:hAnsi="Arial" w:cs="Arial"/>
          <w:b/>
        </w:rPr>
      </w:pPr>
      <w:r w:rsidRPr="00E702F1">
        <w:rPr>
          <w:rFonts w:ascii="Arial" w:hAnsi="Arial" w:cs="Arial"/>
          <w:b/>
        </w:rPr>
        <w:t>CONTRIBUTO PER LE IMPRESE OSPITANTI LE VISITE AZIENDALI</w:t>
      </w:r>
    </w:p>
    <w:p w:rsidR="008E2E23" w:rsidRPr="00E702F1" w:rsidRDefault="008E2E23" w:rsidP="008E2E23">
      <w:pPr>
        <w:spacing w:after="0"/>
        <w:ind w:left="720"/>
        <w:jc w:val="both"/>
        <w:rPr>
          <w:rFonts w:ascii="Arial" w:hAnsi="Arial" w:cs="Arial"/>
        </w:rPr>
      </w:pPr>
      <w:r w:rsidRPr="00E702F1">
        <w:rPr>
          <w:rFonts w:ascii="Arial" w:hAnsi="Arial" w:cs="Arial"/>
        </w:rPr>
        <w:t>Contributo alle imprese ospitanti le visite aziendali proposte dagli Istituti Scolastici, per il sostenimento delle spese di tutoraggio</w:t>
      </w:r>
    </w:p>
    <w:p w:rsidR="008E2E23" w:rsidRDefault="008E2E23" w:rsidP="008E2E23">
      <w:pPr>
        <w:ind w:left="720"/>
        <w:jc w:val="both"/>
        <w:rPr>
          <w:rFonts w:ascii="Arial" w:hAnsi="Arial" w:cs="Arial"/>
          <w:b/>
        </w:rPr>
      </w:pPr>
      <w:r w:rsidRPr="00E702F1">
        <w:rPr>
          <w:rFonts w:ascii="Arial" w:hAnsi="Arial" w:cs="Arial"/>
          <w:b/>
        </w:rPr>
        <w:t xml:space="preserve">Fondo disponibile € </w:t>
      </w:r>
      <w:r w:rsidR="00357CB2" w:rsidRPr="00E702F1">
        <w:rPr>
          <w:rFonts w:ascii="Arial" w:hAnsi="Arial" w:cs="Arial"/>
          <w:b/>
        </w:rPr>
        <w:t>5</w:t>
      </w:r>
      <w:r w:rsidRPr="00E702F1">
        <w:rPr>
          <w:rFonts w:ascii="Arial" w:hAnsi="Arial" w:cs="Arial"/>
          <w:b/>
        </w:rPr>
        <w:t>.000,00</w:t>
      </w:r>
    </w:p>
    <w:p w:rsidR="001326C1" w:rsidRPr="00E702F1" w:rsidRDefault="001326C1" w:rsidP="001326C1">
      <w:pPr>
        <w:pStyle w:val="Paragrafoelenco"/>
        <w:numPr>
          <w:ilvl w:val="0"/>
          <w:numId w:val="5"/>
        </w:numPr>
        <w:jc w:val="both"/>
        <w:rPr>
          <w:rFonts w:ascii="Arial" w:hAnsi="Arial" w:cs="Arial"/>
          <w:b/>
        </w:rPr>
      </w:pPr>
      <w:r w:rsidRPr="00E702F1">
        <w:rPr>
          <w:rFonts w:ascii="Arial" w:hAnsi="Arial" w:cs="Arial"/>
          <w:b/>
        </w:rPr>
        <w:t>ATTREZZATURE DI LABORATORIO DI TIPO PROFESSIONALIZZANTE</w:t>
      </w:r>
    </w:p>
    <w:p w:rsidR="001326C1" w:rsidRPr="00E702F1" w:rsidRDefault="001326C1" w:rsidP="001326C1">
      <w:pPr>
        <w:pStyle w:val="Paragrafoelenco"/>
        <w:jc w:val="both"/>
        <w:rPr>
          <w:rFonts w:ascii="Arial" w:hAnsi="Arial" w:cs="Arial"/>
          <w:bCs/>
        </w:rPr>
      </w:pPr>
      <w:r w:rsidRPr="00E702F1">
        <w:rPr>
          <w:rFonts w:ascii="Arial" w:hAnsi="Arial" w:cs="Arial"/>
        </w:rPr>
        <w:t xml:space="preserve">Acquisto di </w:t>
      </w:r>
      <w:r w:rsidRPr="00E702F1">
        <w:rPr>
          <w:rFonts w:ascii="Arial" w:hAnsi="Arial" w:cs="Arial"/>
          <w:bCs/>
        </w:rPr>
        <w:t xml:space="preserve">attrezzature di laboratorio di tipo professionalizzante che </w:t>
      </w:r>
      <w:r w:rsidRPr="00E702F1">
        <w:rPr>
          <w:rFonts w:ascii="Arial" w:hAnsi="Arial" w:cs="Arial"/>
        </w:rPr>
        <w:t xml:space="preserve">devono essere </w:t>
      </w:r>
      <w:r w:rsidRPr="00E702F1">
        <w:rPr>
          <w:rFonts w:ascii="Arial" w:hAnsi="Arial" w:cs="Arial"/>
          <w:bCs/>
        </w:rPr>
        <w:t>coerenti con il profilo di uscita degli allievi</w:t>
      </w:r>
      <w:r w:rsidR="00397D14">
        <w:rPr>
          <w:rFonts w:ascii="Arial" w:hAnsi="Arial" w:cs="Arial"/>
          <w:bCs/>
        </w:rPr>
        <w:t xml:space="preserve"> e con le finalità del percorso di alternanza scuola-lavoro proposto.</w:t>
      </w:r>
    </w:p>
    <w:p w:rsidR="001326C1" w:rsidRPr="00E702F1" w:rsidRDefault="001326C1" w:rsidP="001326C1">
      <w:pPr>
        <w:pStyle w:val="Paragrafoelenco"/>
        <w:jc w:val="both"/>
        <w:rPr>
          <w:rFonts w:ascii="Arial" w:hAnsi="Arial" w:cs="Arial"/>
          <w:b/>
        </w:rPr>
      </w:pPr>
      <w:r w:rsidRPr="00E702F1">
        <w:rPr>
          <w:rFonts w:ascii="Arial" w:hAnsi="Arial" w:cs="Arial"/>
          <w:b/>
        </w:rPr>
        <w:t>Fondo disponibile € 15.000,00</w:t>
      </w:r>
    </w:p>
    <w:p w:rsidR="00392C0D" w:rsidRDefault="00145B3B" w:rsidP="004C4E62">
      <w:pPr>
        <w:pStyle w:val="Default"/>
        <w:jc w:val="both"/>
        <w:rPr>
          <w:sz w:val="22"/>
        </w:rPr>
      </w:pPr>
      <w:r>
        <w:rPr>
          <w:sz w:val="22"/>
        </w:rPr>
        <w:t>L</w:t>
      </w:r>
      <w:r w:rsidR="00392C0D">
        <w:rPr>
          <w:sz w:val="22"/>
        </w:rPr>
        <w:t xml:space="preserve">’istanza prodotta secondo lo schema allegato al presente bando, dovrà </w:t>
      </w:r>
      <w:r>
        <w:rPr>
          <w:sz w:val="22"/>
        </w:rPr>
        <w:t xml:space="preserve">essere corredata da una </w:t>
      </w:r>
      <w:r w:rsidRPr="005169FD">
        <w:rPr>
          <w:b/>
          <w:sz w:val="22"/>
        </w:rPr>
        <w:t xml:space="preserve">relazione </w:t>
      </w:r>
      <w:r w:rsidR="00392C0D" w:rsidRPr="005169FD">
        <w:rPr>
          <w:b/>
          <w:sz w:val="22"/>
        </w:rPr>
        <w:t>descri</w:t>
      </w:r>
      <w:r w:rsidRPr="005169FD">
        <w:rPr>
          <w:b/>
          <w:sz w:val="22"/>
        </w:rPr>
        <w:t>ttiva del</w:t>
      </w:r>
      <w:r w:rsidR="00392C0D" w:rsidRPr="005169FD">
        <w:rPr>
          <w:b/>
          <w:sz w:val="22"/>
        </w:rPr>
        <w:t xml:space="preserve"> progetto formativo </w:t>
      </w:r>
      <w:r w:rsidRPr="005169FD">
        <w:rPr>
          <w:b/>
          <w:sz w:val="22"/>
        </w:rPr>
        <w:t>in alternanza proposto in convenzione con l’impresa</w:t>
      </w:r>
      <w:r>
        <w:rPr>
          <w:sz w:val="22"/>
        </w:rPr>
        <w:t xml:space="preserve">. </w:t>
      </w:r>
    </w:p>
    <w:p w:rsidR="00AD79BA" w:rsidRDefault="00AD79BA" w:rsidP="004C4E62">
      <w:pPr>
        <w:pStyle w:val="Default"/>
        <w:jc w:val="both"/>
        <w:rPr>
          <w:sz w:val="22"/>
          <w:szCs w:val="22"/>
        </w:rPr>
      </w:pPr>
      <w:r w:rsidRPr="00E702F1">
        <w:rPr>
          <w:sz w:val="22"/>
          <w:szCs w:val="22"/>
        </w:rPr>
        <w:t xml:space="preserve">Tali interventi </w:t>
      </w:r>
      <w:r w:rsidRPr="00CA578D">
        <w:rPr>
          <w:b/>
          <w:sz w:val="22"/>
          <w:szCs w:val="22"/>
        </w:rPr>
        <w:t xml:space="preserve">dovranno </w:t>
      </w:r>
      <w:r w:rsidRPr="00CA578D">
        <w:rPr>
          <w:b/>
          <w:bCs/>
          <w:sz w:val="22"/>
          <w:szCs w:val="22"/>
        </w:rPr>
        <w:t xml:space="preserve">realizzarsi </w:t>
      </w:r>
      <w:r w:rsidR="00E0584F" w:rsidRPr="00CA578D">
        <w:rPr>
          <w:b/>
          <w:bCs/>
          <w:sz w:val="22"/>
          <w:szCs w:val="22"/>
        </w:rPr>
        <w:t xml:space="preserve">entro il </w:t>
      </w:r>
      <w:r w:rsidR="00CA578D" w:rsidRPr="00CA578D">
        <w:rPr>
          <w:b/>
          <w:bCs/>
          <w:sz w:val="22"/>
          <w:szCs w:val="22"/>
        </w:rPr>
        <w:t>30 aprile 2017</w:t>
      </w:r>
      <w:r w:rsidRPr="00E702F1">
        <w:rPr>
          <w:bCs/>
          <w:sz w:val="22"/>
          <w:szCs w:val="22"/>
        </w:rPr>
        <w:t xml:space="preserve"> </w:t>
      </w:r>
      <w:r w:rsidRPr="00E702F1">
        <w:rPr>
          <w:sz w:val="22"/>
          <w:szCs w:val="22"/>
        </w:rPr>
        <w:t xml:space="preserve">e coinvolgere </w:t>
      </w:r>
      <w:r w:rsidRPr="00E702F1">
        <w:rPr>
          <w:bCs/>
          <w:sz w:val="22"/>
          <w:szCs w:val="22"/>
        </w:rPr>
        <w:t>studenti d</w:t>
      </w:r>
      <w:r w:rsidR="00254942">
        <w:rPr>
          <w:bCs/>
          <w:sz w:val="22"/>
          <w:szCs w:val="22"/>
        </w:rPr>
        <w:t>e</w:t>
      </w:r>
      <w:r w:rsidRPr="00E702F1">
        <w:rPr>
          <w:bCs/>
          <w:sz w:val="22"/>
          <w:szCs w:val="22"/>
        </w:rPr>
        <w:t>lle classi IV e V</w:t>
      </w:r>
      <w:r w:rsidR="00E06F81">
        <w:rPr>
          <w:sz w:val="22"/>
          <w:szCs w:val="22"/>
        </w:rPr>
        <w:t xml:space="preserve"> degli Istituti Superiori.</w:t>
      </w:r>
    </w:p>
    <w:p w:rsidR="008D51A5" w:rsidRPr="00E702F1" w:rsidRDefault="000A2966" w:rsidP="004C4E62">
      <w:pPr>
        <w:pStyle w:val="Default"/>
        <w:spacing w:after="240"/>
        <w:jc w:val="both"/>
        <w:rPr>
          <w:sz w:val="22"/>
          <w:szCs w:val="22"/>
        </w:rPr>
      </w:pPr>
      <w:r>
        <w:rPr>
          <w:sz w:val="22"/>
          <w:szCs w:val="22"/>
        </w:rPr>
        <w:t>Ogni Istituto Scolastico può</w:t>
      </w:r>
      <w:r w:rsidR="008D51A5">
        <w:rPr>
          <w:sz w:val="22"/>
          <w:szCs w:val="22"/>
        </w:rPr>
        <w:t xml:space="preserve"> presentare una sola domanda di contributo. </w:t>
      </w:r>
    </w:p>
    <w:p w:rsidR="00AD79BA" w:rsidRPr="001C54CF" w:rsidRDefault="00AD79BA" w:rsidP="00AD79BA">
      <w:pPr>
        <w:pStyle w:val="Default"/>
        <w:spacing w:before="73"/>
        <w:rPr>
          <w:b/>
          <w:bCs/>
          <w:sz w:val="12"/>
          <w:szCs w:val="22"/>
        </w:rPr>
      </w:pPr>
    </w:p>
    <w:p w:rsidR="00AD79BA" w:rsidRPr="00E702F1" w:rsidRDefault="00940749" w:rsidP="00AD79BA">
      <w:pPr>
        <w:pStyle w:val="Default"/>
        <w:spacing w:before="73"/>
        <w:jc w:val="center"/>
        <w:rPr>
          <w:sz w:val="22"/>
          <w:szCs w:val="22"/>
        </w:rPr>
      </w:pPr>
      <w:r w:rsidRPr="00E702F1">
        <w:rPr>
          <w:b/>
          <w:bCs/>
          <w:sz w:val="22"/>
          <w:szCs w:val="22"/>
        </w:rPr>
        <w:t>ART. 5</w:t>
      </w:r>
    </w:p>
    <w:p w:rsidR="00AD79BA" w:rsidRPr="00E702F1" w:rsidRDefault="00940749" w:rsidP="00AD79BA">
      <w:pPr>
        <w:pStyle w:val="Default"/>
        <w:spacing w:before="73"/>
        <w:jc w:val="center"/>
        <w:rPr>
          <w:sz w:val="22"/>
          <w:szCs w:val="22"/>
        </w:rPr>
      </w:pPr>
      <w:r w:rsidRPr="00E702F1">
        <w:rPr>
          <w:b/>
          <w:bCs/>
          <w:sz w:val="22"/>
          <w:szCs w:val="22"/>
        </w:rPr>
        <w:t>MISURA DEL CONTRIBUTO E SPESE AMMISSIBILI</w:t>
      </w:r>
    </w:p>
    <w:p w:rsidR="00AD79BA" w:rsidRPr="00E702F1" w:rsidRDefault="00AD79BA" w:rsidP="00AD79BA">
      <w:pPr>
        <w:pStyle w:val="Default"/>
        <w:spacing w:before="73"/>
        <w:jc w:val="both"/>
        <w:rPr>
          <w:sz w:val="22"/>
          <w:szCs w:val="22"/>
        </w:rPr>
      </w:pPr>
      <w:r w:rsidRPr="00E702F1">
        <w:rPr>
          <w:bCs/>
          <w:sz w:val="22"/>
          <w:szCs w:val="22"/>
        </w:rPr>
        <w:t xml:space="preserve">Il contributo concedibile e le spese ammissibili sono di seguito </w:t>
      </w:r>
      <w:r w:rsidR="003D780C" w:rsidRPr="00E702F1">
        <w:rPr>
          <w:bCs/>
          <w:sz w:val="22"/>
          <w:szCs w:val="22"/>
        </w:rPr>
        <w:t>indicate</w:t>
      </w:r>
      <w:r w:rsidRPr="00E702F1">
        <w:rPr>
          <w:bCs/>
          <w:sz w:val="22"/>
          <w:szCs w:val="22"/>
        </w:rPr>
        <w:t xml:space="preserve"> per linee di intervento.</w:t>
      </w:r>
    </w:p>
    <w:p w:rsidR="003D780C" w:rsidRPr="004C4E62" w:rsidRDefault="003D780C" w:rsidP="003D780C">
      <w:pPr>
        <w:rPr>
          <w:rFonts w:ascii="Arial" w:hAnsi="Arial" w:cs="Arial"/>
          <w:sz w:val="8"/>
        </w:rPr>
      </w:pPr>
    </w:p>
    <w:p w:rsidR="00357CB2" w:rsidRPr="00E702F1" w:rsidRDefault="003D780C" w:rsidP="0029545B">
      <w:pPr>
        <w:pStyle w:val="Default"/>
        <w:numPr>
          <w:ilvl w:val="0"/>
          <w:numId w:val="10"/>
        </w:numPr>
        <w:spacing w:line="276" w:lineRule="auto"/>
        <w:jc w:val="both"/>
        <w:rPr>
          <w:color w:val="auto"/>
          <w:sz w:val="22"/>
          <w:szCs w:val="22"/>
        </w:rPr>
      </w:pPr>
      <w:r w:rsidRPr="00E702F1">
        <w:rPr>
          <w:b/>
          <w:color w:val="auto"/>
          <w:sz w:val="22"/>
          <w:szCs w:val="22"/>
        </w:rPr>
        <w:t>VISITE AZIENDALI</w:t>
      </w:r>
      <w:r w:rsidRPr="00E702F1">
        <w:rPr>
          <w:color w:val="auto"/>
          <w:sz w:val="22"/>
          <w:szCs w:val="22"/>
        </w:rPr>
        <w:t>: sp</w:t>
      </w:r>
      <w:r w:rsidRPr="003D780C">
        <w:rPr>
          <w:color w:val="auto"/>
          <w:sz w:val="22"/>
          <w:szCs w:val="22"/>
        </w:rPr>
        <w:t>ese sostenute dall'Istituto scola</w:t>
      </w:r>
      <w:r w:rsidRPr="00E702F1">
        <w:rPr>
          <w:color w:val="auto"/>
          <w:sz w:val="22"/>
          <w:szCs w:val="22"/>
        </w:rPr>
        <w:t>stico per le visite aziendali (</w:t>
      </w:r>
      <w:r w:rsidRPr="003D780C">
        <w:rPr>
          <w:color w:val="auto"/>
          <w:sz w:val="22"/>
          <w:szCs w:val="22"/>
        </w:rPr>
        <w:t>viag</w:t>
      </w:r>
      <w:r w:rsidRPr="00E702F1">
        <w:rPr>
          <w:color w:val="auto"/>
          <w:sz w:val="22"/>
          <w:szCs w:val="22"/>
        </w:rPr>
        <w:t>gio, trasporti in loco, vitto, materiale</w:t>
      </w:r>
      <w:r w:rsidRPr="003D780C">
        <w:rPr>
          <w:bCs/>
          <w:color w:val="auto"/>
          <w:sz w:val="22"/>
          <w:szCs w:val="22"/>
        </w:rPr>
        <w:t xml:space="preserve"> multimediale </w:t>
      </w:r>
      <w:r w:rsidRPr="003D780C">
        <w:rPr>
          <w:color w:val="auto"/>
          <w:sz w:val="22"/>
          <w:szCs w:val="22"/>
        </w:rPr>
        <w:t>realizzato ne</w:t>
      </w:r>
      <w:r w:rsidR="0029545B" w:rsidRPr="00E702F1">
        <w:rPr>
          <w:color w:val="auto"/>
          <w:sz w:val="22"/>
          <w:szCs w:val="22"/>
        </w:rPr>
        <w:t>l corso delle visite aziendali  -</w:t>
      </w:r>
      <w:r w:rsidRPr="003D780C">
        <w:rPr>
          <w:color w:val="auto"/>
          <w:sz w:val="22"/>
          <w:szCs w:val="22"/>
        </w:rPr>
        <w:t>presentazioni, foto, video, interviste, ecc.</w:t>
      </w:r>
      <w:r w:rsidR="0029545B" w:rsidRPr="00E702F1">
        <w:rPr>
          <w:color w:val="auto"/>
          <w:sz w:val="22"/>
          <w:szCs w:val="22"/>
        </w:rPr>
        <w:t>)</w:t>
      </w:r>
      <w:r w:rsidR="00357CB2" w:rsidRPr="00E702F1">
        <w:rPr>
          <w:color w:val="auto"/>
          <w:sz w:val="22"/>
          <w:szCs w:val="22"/>
        </w:rPr>
        <w:t xml:space="preserve"> </w:t>
      </w:r>
    </w:p>
    <w:p w:rsidR="0029545B" w:rsidRDefault="00357CB2" w:rsidP="00357CB2">
      <w:pPr>
        <w:pStyle w:val="Default"/>
        <w:spacing w:line="276" w:lineRule="auto"/>
        <w:ind w:left="720"/>
        <w:jc w:val="both"/>
        <w:rPr>
          <w:color w:val="auto"/>
          <w:sz w:val="22"/>
          <w:szCs w:val="22"/>
        </w:rPr>
      </w:pPr>
      <w:r w:rsidRPr="00E702F1">
        <w:rPr>
          <w:b/>
          <w:color w:val="auto"/>
          <w:sz w:val="22"/>
          <w:szCs w:val="22"/>
        </w:rPr>
        <w:t xml:space="preserve">CONTRIBUTO MASSIMO RICHIEDIBILE € </w:t>
      </w:r>
      <w:r w:rsidR="009B24CF">
        <w:rPr>
          <w:b/>
          <w:color w:val="auto"/>
          <w:sz w:val="22"/>
          <w:szCs w:val="22"/>
        </w:rPr>
        <w:t>2</w:t>
      </w:r>
      <w:r w:rsidRPr="00E702F1">
        <w:rPr>
          <w:b/>
          <w:color w:val="auto"/>
          <w:sz w:val="22"/>
          <w:szCs w:val="22"/>
        </w:rPr>
        <w:t>.</w:t>
      </w:r>
      <w:r w:rsidR="009B24CF">
        <w:rPr>
          <w:b/>
          <w:color w:val="auto"/>
          <w:sz w:val="22"/>
          <w:szCs w:val="22"/>
        </w:rPr>
        <w:t>5</w:t>
      </w:r>
      <w:r w:rsidRPr="00E702F1">
        <w:rPr>
          <w:b/>
          <w:color w:val="auto"/>
          <w:sz w:val="22"/>
          <w:szCs w:val="22"/>
        </w:rPr>
        <w:t>00,00</w:t>
      </w:r>
      <w:r w:rsidRPr="00E702F1">
        <w:rPr>
          <w:color w:val="auto"/>
          <w:sz w:val="22"/>
          <w:szCs w:val="22"/>
        </w:rPr>
        <w:t xml:space="preserve"> </w:t>
      </w:r>
    </w:p>
    <w:p w:rsidR="002959F3" w:rsidRDefault="002959F3" w:rsidP="00357CB2">
      <w:pPr>
        <w:pStyle w:val="Default"/>
        <w:spacing w:line="276" w:lineRule="auto"/>
        <w:ind w:left="720"/>
        <w:jc w:val="both"/>
        <w:rPr>
          <w:b/>
          <w:color w:val="auto"/>
          <w:sz w:val="22"/>
          <w:szCs w:val="22"/>
        </w:rPr>
      </w:pPr>
      <w:r w:rsidRPr="002959F3">
        <w:rPr>
          <w:b/>
          <w:color w:val="auto"/>
          <w:sz w:val="22"/>
          <w:szCs w:val="22"/>
        </w:rPr>
        <w:t xml:space="preserve">VISITE AZIENDALI </w:t>
      </w:r>
      <w:r w:rsidR="009B24CF">
        <w:rPr>
          <w:b/>
          <w:color w:val="auto"/>
          <w:sz w:val="22"/>
          <w:szCs w:val="22"/>
        </w:rPr>
        <w:t xml:space="preserve">MINIMO </w:t>
      </w:r>
      <w:r w:rsidRPr="002959F3">
        <w:rPr>
          <w:b/>
          <w:color w:val="auto"/>
          <w:sz w:val="22"/>
          <w:szCs w:val="22"/>
        </w:rPr>
        <w:t xml:space="preserve">N. </w:t>
      </w:r>
      <w:r>
        <w:rPr>
          <w:b/>
          <w:color w:val="auto"/>
          <w:sz w:val="22"/>
          <w:szCs w:val="22"/>
        </w:rPr>
        <w:t xml:space="preserve">2 </w:t>
      </w:r>
    </w:p>
    <w:p w:rsidR="001326C1" w:rsidRPr="004C4E62" w:rsidRDefault="001326C1" w:rsidP="00357CB2">
      <w:pPr>
        <w:pStyle w:val="Default"/>
        <w:spacing w:line="276" w:lineRule="auto"/>
        <w:ind w:left="720"/>
        <w:jc w:val="both"/>
        <w:rPr>
          <w:b/>
          <w:color w:val="auto"/>
          <w:sz w:val="16"/>
          <w:szCs w:val="22"/>
        </w:rPr>
      </w:pPr>
    </w:p>
    <w:p w:rsidR="00357CB2" w:rsidRPr="00E702F1" w:rsidRDefault="00357CB2" w:rsidP="00710EFA">
      <w:pPr>
        <w:pStyle w:val="Default"/>
        <w:ind w:left="720"/>
        <w:jc w:val="both"/>
        <w:rPr>
          <w:sz w:val="22"/>
          <w:szCs w:val="22"/>
        </w:rPr>
      </w:pPr>
      <w:r w:rsidRPr="00E702F1">
        <w:rPr>
          <w:b/>
          <w:sz w:val="22"/>
          <w:szCs w:val="22"/>
        </w:rPr>
        <w:t>CONTRIBUTO PER LE IMPRESE OSPITANTI LE VISITE AZIENDALI</w:t>
      </w:r>
      <w:r w:rsidRPr="00E702F1">
        <w:rPr>
          <w:sz w:val="22"/>
          <w:szCs w:val="22"/>
        </w:rPr>
        <w:t xml:space="preserve">: contributo spese di tutoraggio sostenute dalle imprese ospitanti le visite aziendali proposte dagli Istituti Scolastici </w:t>
      </w:r>
    </w:p>
    <w:p w:rsidR="00F62242" w:rsidRDefault="00357CB2" w:rsidP="002959F3">
      <w:pPr>
        <w:pStyle w:val="Default"/>
        <w:spacing w:before="73"/>
        <w:ind w:left="720"/>
        <w:jc w:val="both"/>
        <w:rPr>
          <w:b/>
          <w:sz w:val="22"/>
          <w:szCs w:val="22"/>
        </w:rPr>
      </w:pPr>
      <w:r w:rsidRPr="00E702F1">
        <w:rPr>
          <w:b/>
          <w:sz w:val="22"/>
          <w:szCs w:val="22"/>
        </w:rPr>
        <w:t>CONTRIBUTO MASSIMO RICHIEDIBILE € 500,00</w:t>
      </w:r>
    </w:p>
    <w:p w:rsidR="002959F3" w:rsidRPr="00E702F1" w:rsidRDefault="002959F3" w:rsidP="002959F3">
      <w:pPr>
        <w:pStyle w:val="Default"/>
        <w:spacing w:after="240"/>
        <w:ind w:left="720"/>
        <w:jc w:val="both"/>
        <w:rPr>
          <w:b/>
          <w:sz w:val="22"/>
          <w:szCs w:val="22"/>
        </w:rPr>
      </w:pPr>
      <w:r>
        <w:rPr>
          <w:b/>
          <w:sz w:val="22"/>
          <w:szCs w:val="22"/>
        </w:rPr>
        <w:t>TUTORAGGIO MINIMO N. 1</w:t>
      </w:r>
      <w:r w:rsidR="003530C1">
        <w:rPr>
          <w:b/>
          <w:sz w:val="22"/>
          <w:szCs w:val="22"/>
        </w:rPr>
        <w:t>2</w:t>
      </w:r>
      <w:r>
        <w:rPr>
          <w:b/>
          <w:sz w:val="22"/>
          <w:szCs w:val="22"/>
        </w:rPr>
        <w:t xml:space="preserve"> ORE</w:t>
      </w:r>
    </w:p>
    <w:p w:rsidR="001326C1" w:rsidRPr="00E702F1" w:rsidRDefault="001326C1" w:rsidP="001326C1">
      <w:pPr>
        <w:pStyle w:val="Default"/>
        <w:numPr>
          <w:ilvl w:val="0"/>
          <w:numId w:val="10"/>
        </w:numPr>
        <w:spacing w:before="240" w:line="276" w:lineRule="auto"/>
        <w:jc w:val="both"/>
        <w:rPr>
          <w:sz w:val="22"/>
          <w:szCs w:val="22"/>
        </w:rPr>
      </w:pPr>
      <w:r w:rsidRPr="00E702F1">
        <w:rPr>
          <w:b/>
          <w:color w:val="auto"/>
          <w:sz w:val="22"/>
          <w:szCs w:val="22"/>
        </w:rPr>
        <w:t>ATTREZZATURE DI LABORATORIO DI TIPO PROFESSIONALIZZANTE</w:t>
      </w:r>
      <w:r w:rsidRPr="00E702F1">
        <w:rPr>
          <w:color w:val="auto"/>
          <w:sz w:val="22"/>
          <w:szCs w:val="22"/>
        </w:rPr>
        <w:t xml:space="preserve">: spese </w:t>
      </w:r>
      <w:r w:rsidRPr="00E702F1">
        <w:rPr>
          <w:sz w:val="22"/>
          <w:szCs w:val="22"/>
        </w:rPr>
        <w:t xml:space="preserve">sostenute dall'istituto scolastico per l'acquisto di </w:t>
      </w:r>
      <w:r w:rsidRPr="00E702F1">
        <w:rPr>
          <w:bCs/>
          <w:sz w:val="22"/>
          <w:szCs w:val="22"/>
        </w:rPr>
        <w:t xml:space="preserve">attrezzature di laboratorio di tipo professionalizzante che </w:t>
      </w:r>
      <w:r w:rsidRPr="00E702F1">
        <w:rPr>
          <w:sz w:val="22"/>
          <w:szCs w:val="22"/>
        </w:rPr>
        <w:t xml:space="preserve">devono essere </w:t>
      </w:r>
      <w:r w:rsidRPr="00E702F1">
        <w:rPr>
          <w:bCs/>
          <w:sz w:val="22"/>
          <w:szCs w:val="22"/>
        </w:rPr>
        <w:t xml:space="preserve">coerenti con il profilo di uscita degli allievi </w:t>
      </w:r>
      <w:r w:rsidR="001C54CF">
        <w:rPr>
          <w:bCs/>
          <w:sz w:val="22"/>
          <w:szCs w:val="22"/>
        </w:rPr>
        <w:t>e con le finalità del percorso di alternanza scuola-lavoro proposto.</w:t>
      </w:r>
    </w:p>
    <w:p w:rsidR="001326C1" w:rsidRPr="00E702F1" w:rsidRDefault="001326C1" w:rsidP="001326C1">
      <w:pPr>
        <w:pStyle w:val="Default"/>
        <w:spacing w:line="276" w:lineRule="auto"/>
        <w:ind w:left="720"/>
        <w:jc w:val="both"/>
        <w:rPr>
          <w:b/>
          <w:sz w:val="22"/>
          <w:szCs w:val="22"/>
        </w:rPr>
      </w:pPr>
      <w:r w:rsidRPr="00E702F1">
        <w:rPr>
          <w:b/>
          <w:sz w:val="22"/>
          <w:szCs w:val="22"/>
        </w:rPr>
        <w:t xml:space="preserve">CONTRIBUTO MASSIMO RICHIEDIBILE € </w:t>
      </w:r>
      <w:r>
        <w:rPr>
          <w:b/>
          <w:sz w:val="22"/>
          <w:szCs w:val="22"/>
        </w:rPr>
        <w:t>1</w:t>
      </w:r>
      <w:r w:rsidRPr="00E702F1">
        <w:rPr>
          <w:b/>
          <w:sz w:val="22"/>
          <w:szCs w:val="22"/>
        </w:rPr>
        <w:t>.</w:t>
      </w:r>
      <w:r>
        <w:rPr>
          <w:b/>
          <w:sz w:val="22"/>
          <w:szCs w:val="22"/>
        </w:rPr>
        <w:t>50</w:t>
      </w:r>
      <w:r w:rsidRPr="00E702F1">
        <w:rPr>
          <w:b/>
          <w:sz w:val="22"/>
          <w:szCs w:val="22"/>
        </w:rPr>
        <w:t>0,00</w:t>
      </w:r>
    </w:p>
    <w:p w:rsidR="001326C1" w:rsidRPr="00E702F1" w:rsidRDefault="001326C1" w:rsidP="001326C1">
      <w:pPr>
        <w:pStyle w:val="Default"/>
        <w:spacing w:before="73" w:after="240"/>
        <w:jc w:val="both"/>
        <w:rPr>
          <w:i/>
          <w:sz w:val="22"/>
          <w:szCs w:val="22"/>
        </w:rPr>
      </w:pPr>
      <w:r w:rsidRPr="00E702F1">
        <w:rPr>
          <w:bCs/>
          <w:i/>
          <w:sz w:val="22"/>
          <w:szCs w:val="22"/>
        </w:rPr>
        <w:t>Al fine di rendere evidente il contributo camerale</w:t>
      </w:r>
      <w:r w:rsidR="002A7A75">
        <w:rPr>
          <w:bCs/>
          <w:i/>
          <w:sz w:val="22"/>
          <w:szCs w:val="22"/>
        </w:rPr>
        <w:t>,</w:t>
      </w:r>
      <w:r w:rsidRPr="00E702F1">
        <w:rPr>
          <w:bCs/>
          <w:i/>
          <w:sz w:val="22"/>
          <w:szCs w:val="22"/>
        </w:rPr>
        <w:t xml:space="preserve"> le attrezzature </w:t>
      </w:r>
      <w:r w:rsidRPr="00E702F1">
        <w:rPr>
          <w:i/>
          <w:sz w:val="22"/>
          <w:szCs w:val="22"/>
        </w:rPr>
        <w:t xml:space="preserve">di laboratorio acquistate nell'ambito dell'intervento </w:t>
      </w:r>
      <w:r>
        <w:rPr>
          <w:i/>
          <w:sz w:val="22"/>
          <w:szCs w:val="22"/>
        </w:rPr>
        <w:t>2</w:t>
      </w:r>
      <w:r w:rsidRPr="00E702F1">
        <w:rPr>
          <w:i/>
          <w:sz w:val="22"/>
          <w:szCs w:val="22"/>
        </w:rPr>
        <w:t xml:space="preserve"> dovranno essere conservate, presso l’Istituto beneficiario, per almeno 5 anni dalla data di concessione del contributo, esponendo un’apposita targhetta identificativa, comprovante che l’acquisto del bene è finanziato dall’Ente camerale.</w:t>
      </w:r>
    </w:p>
    <w:p w:rsidR="006F7F63" w:rsidRPr="009E0266" w:rsidRDefault="009E0266" w:rsidP="009E0266">
      <w:pPr>
        <w:spacing w:after="0"/>
        <w:jc w:val="center"/>
        <w:rPr>
          <w:rFonts w:ascii="Arial" w:hAnsi="Arial" w:cs="Arial"/>
        </w:rPr>
      </w:pPr>
      <w:r w:rsidRPr="009E0266">
        <w:rPr>
          <w:rFonts w:ascii="Arial" w:hAnsi="Arial" w:cs="Arial"/>
          <w:b/>
          <w:bCs/>
        </w:rPr>
        <w:t>ART. 6</w:t>
      </w:r>
    </w:p>
    <w:p w:rsidR="006F7F63" w:rsidRPr="00E702F1" w:rsidRDefault="004D2F1E" w:rsidP="001B6956">
      <w:pPr>
        <w:pStyle w:val="Default"/>
        <w:jc w:val="center"/>
        <w:rPr>
          <w:sz w:val="22"/>
          <w:szCs w:val="22"/>
        </w:rPr>
      </w:pPr>
      <w:r w:rsidRPr="00E702F1">
        <w:rPr>
          <w:b/>
          <w:bCs/>
          <w:sz w:val="22"/>
          <w:szCs w:val="22"/>
        </w:rPr>
        <w:t xml:space="preserve">PRESENTAZIONE DELLA DOMANDA </w:t>
      </w:r>
    </w:p>
    <w:p w:rsidR="00354C42" w:rsidRPr="00354C42" w:rsidRDefault="006F7F63" w:rsidP="00354C42">
      <w:pPr>
        <w:pStyle w:val="Default"/>
        <w:spacing w:before="73" w:line="276" w:lineRule="auto"/>
        <w:jc w:val="both"/>
        <w:rPr>
          <w:sz w:val="22"/>
        </w:rPr>
      </w:pPr>
      <w:r w:rsidRPr="00E702F1">
        <w:rPr>
          <w:sz w:val="22"/>
          <w:szCs w:val="22"/>
        </w:rPr>
        <w:t>1. L</w:t>
      </w:r>
      <w:r w:rsidR="001326C1">
        <w:rPr>
          <w:sz w:val="22"/>
          <w:szCs w:val="22"/>
        </w:rPr>
        <w:t>a</w:t>
      </w:r>
      <w:r w:rsidRPr="00E702F1">
        <w:rPr>
          <w:sz w:val="22"/>
          <w:szCs w:val="22"/>
        </w:rPr>
        <w:t xml:space="preserve"> domand</w:t>
      </w:r>
      <w:r w:rsidR="001326C1">
        <w:rPr>
          <w:sz w:val="22"/>
          <w:szCs w:val="22"/>
        </w:rPr>
        <w:t>a</w:t>
      </w:r>
      <w:r w:rsidRPr="00E702F1">
        <w:rPr>
          <w:sz w:val="22"/>
          <w:szCs w:val="22"/>
        </w:rPr>
        <w:t xml:space="preserve"> di partecipazione, sottoscritt</w:t>
      </w:r>
      <w:r w:rsidR="001326C1">
        <w:rPr>
          <w:sz w:val="22"/>
          <w:szCs w:val="22"/>
        </w:rPr>
        <w:t>a</w:t>
      </w:r>
      <w:r w:rsidRPr="00E702F1">
        <w:rPr>
          <w:sz w:val="22"/>
          <w:szCs w:val="22"/>
        </w:rPr>
        <w:t xml:space="preserve"> dal </w:t>
      </w:r>
      <w:r w:rsidRPr="00E702F1">
        <w:rPr>
          <w:b/>
          <w:bCs/>
          <w:sz w:val="22"/>
          <w:szCs w:val="22"/>
        </w:rPr>
        <w:t xml:space="preserve">Dirigente Scolastico </w:t>
      </w:r>
      <w:r w:rsidRPr="00E702F1">
        <w:rPr>
          <w:sz w:val="22"/>
          <w:szCs w:val="22"/>
        </w:rPr>
        <w:t>(con firma autografa corredata da fotocopia di un documento d’identità del sottoscrittore in corso di validità) e compilat</w:t>
      </w:r>
      <w:r w:rsidR="001326C1">
        <w:rPr>
          <w:sz w:val="22"/>
          <w:szCs w:val="22"/>
        </w:rPr>
        <w:t>a</w:t>
      </w:r>
      <w:r w:rsidRPr="00E702F1">
        <w:rPr>
          <w:sz w:val="22"/>
          <w:szCs w:val="22"/>
        </w:rPr>
        <w:t xml:space="preserve"> secondo i</w:t>
      </w:r>
      <w:r w:rsidR="001326C1">
        <w:rPr>
          <w:sz w:val="22"/>
          <w:szCs w:val="22"/>
        </w:rPr>
        <w:t>l</w:t>
      </w:r>
      <w:r w:rsidRPr="00E702F1">
        <w:rPr>
          <w:sz w:val="22"/>
          <w:szCs w:val="22"/>
        </w:rPr>
        <w:t xml:space="preserve"> modell</w:t>
      </w:r>
      <w:r w:rsidR="001326C1">
        <w:rPr>
          <w:sz w:val="22"/>
          <w:szCs w:val="22"/>
        </w:rPr>
        <w:t>o</w:t>
      </w:r>
      <w:r w:rsidRPr="00E702F1">
        <w:rPr>
          <w:sz w:val="22"/>
          <w:szCs w:val="22"/>
        </w:rPr>
        <w:t xml:space="preserve"> pubblicat</w:t>
      </w:r>
      <w:r w:rsidR="001326C1">
        <w:rPr>
          <w:sz w:val="22"/>
          <w:szCs w:val="22"/>
        </w:rPr>
        <w:t>o</w:t>
      </w:r>
      <w:r w:rsidRPr="00E702F1">
        <w:rPr>
          <w:sz w:val="22"/>
          <w:szCs w:val="22"/>
        </w:rPr>
        <w:t xml:space="preserve"> </w:t>
      </w:r>
      <w:r w:rsidR="00AB37C5">
        <w:rPr>
          <w:sz w:val="22"/>
          <w:szCs w:val="22"/>
        </w:rPr>
        <w:t>nell’home page dei</w:t>
      </w:r>
      <w:r w:rsidR="00C10AF5">
        <w:rPr>
          <w:sz w:val="22"/>
          <w:szCs w:val="22"/>
        </w:rPr>
        <w:t xml:space="preserve"> siti </w:t>
      </w:r>
      <w:hyperlink r:id="rId10" w:history="1">
        <w:r w:rsidR="00C10AF5" w:rsidRPr="000627EB">
          <w:rPr>
            <w:rStyle w:val="Collegamentoipertestuale"/>
            <w:sz w:val="22"/>
            <w:szCs w:val="22"/>
          </w:rPr>
          <w:t>www.cz.camcom.it</w:t>
        </w:r>
      </w:hyperlink>
      <w:r w:rsidR="00C10AF5">
        <w:rPr>
          <w:sz w:val="22"/>
          <w:szCs w:val="22"/>
        </w:rPr>
        <w:t xml:space="preserve"> e </w:t>
      </w:r>
      <w:hyperlink r:id="rId11" w:history="1">
        <w:r w:rsidR="00C10AF5" w:rsidRPr="000627EB">
          <w:rPr>
            <w:rStyle w:val="Collegamentoipertestuale"/>
            <w:sz w:val="22"/>
            <w:szCs w:val="22"/>
          </w:rPr>
          <w:t>www.promocatanzaro.it</w:t>
        </w:r>
      </w:hyperlink>
      <w:r w:rsidR="00C10AF5">
        <w:rPr>
          <w:sz w:val="22"/>
          <w:szCs w:val="22"/>
        </w:rPr>
        <w:t xml:space="preserve">  </w:t>
      </w:r>
      <w:r w:rsidRPr="00E702F1">
        <w:rPr>
          <w:sz w:val="22"/>
          <w:szCs w:val="22"/>
        </w:rPr>
        <w:t xml:space="preserve"> </w:t>
      </w:r>
      <w:r w:rsidR="001326C1">
        <w:rPr>
          <w:b/>
          <w:bCs/>
          <w:sz w:val="22"/>
          <w:szCs w:val="22"/>
        </w:rPr>
        <w:t>deve</w:t>
      </w:r>
      <w:r w:rsidRPr="00E702F1">
        <w:rPr>
          <w:b/>
          <w:bCs/>
          <w:sz w:val="22"/>
          <w:szCs w:val="22"/>
        </w:rPr>
        <w:t xml:space="preserve"> essere trasmess</w:t>
      </w:r>
      <w:r w:rsidR="001326C1">
        <w:rPr>
          <w:b/>
          <w:bCs/>
          <w:sz w:val="22"/>
          <w:szCs w:val="22"/>
        </w:rPr>
        <w:t>a</w:t>
      </w:r>
      <w:r w:rsidRPr="00E702F1">
        <w:rPr>
          <w:b/>
          <w:bCs/>
          <w:sz w:val="22"/>
          <w:szCs w:val="22"/>
        </w:rPr>
        <w:t xml:space="preserve"> dalle ore 10:00 </w:t>
      </w:r>
      <w:r w:rsidR="007E64AA" w:rsidRPr="007E64AA">
        <w:rPr>
          <w:b/>
          <w:bCs/>
          <w:sz w:val="22"/>
          <w:szCs w:val="22"/>
        </w:rPr>
        <w:t>del 05 dicembre 2016</w:t>
      </w:r>
      <w:r w:rsidR="00C627D7" w:rsidRPr="007E64AA">
        <w:rPr>
          <w:b/>
          <w:bCs/>
          <w:sz w:val="22"/>
          <w:szCs w:val="22"/>
        </w:rPr>
        <w:t xml:space="preserve"> </w:t>
      </w:r>
      <w:r w:rsidRPr="007E64AA">
        <w:rPr>
          <w:b/>
          <w:bCs/>
          <w:sz w:val="22"/>
          <w:szCs w:val="22"/>
        </w:rPr>
        <w:t xml:space="preserve"> fino alle ore 12:00 del </w:t>
      </w:r>
      <w:r w:rsidR="00E65386">
        <w:rPr>
          <w:b/>
          <w:bCs/>
          <w:sz w:val="22"/>
          <w:szCs w:val="22"/>
        </w:rPr>
        <w:t xml:space="preserve">30 </w:t>
      </w:r>
      <w:r w:rsidR="007E64AA" w:rsidRPr="007E64AA">
        <w:rPr>
          <w:b/>
          <w:bCs/>
          <w:sz w:val="22"/>
          <w:szCs w:val="22"/>
        </w:rPr>
        <w:t>dicembre 2016</w:t>
      </w:r>
      <w:r w:rsidR="00D21463" w:rsidRPr="007E64AA">
        <w:rPr>
          <w:b/>
          <w:bCs/>
          <w:sz w:val="22"/>
          <w:szCs w:val="22"/>
        </w:rPr>
        <w:t xml:space="preserve"> </w:t>
      </w:r>
      <w:r w:rsidRPr="007E64AA">
        <w:rPr>
          <w:b/>
          <w:bCs/>
          <w:sz w:val="22"/>
          <w:szCs w:val="22"/>
        </w:rPr>
        <w:t xml:space="preserve"> </w:t>
      </w:r>
      <w:r w:rsidRPr="007E64AA">
        <w:rPr>
          <w:sz w:val="22"/>
          <w:szCs w:val="22"/>
        </w:rPr>
        <w:t xml:space="preserve">tramite posta elettronica certificata </w:t>
      </w:r>
      <w:r w:rsidRPr="007E64AA">
        <w:rPr>
          <w:b/>
          <w:bCs/>
          <w:sz w:val="22"/>
          <w:szCs w:val="22"/>
        </w:rPr>
        <w:t xml:space="preserve">(PEC) </w:t>
      </w:r>
      <w:r w:rsidRPr="007E64AA">
        <w:rPr>
          <w:sz w:val="22"/>
          <w:szCs w:val="22"/>
        </w:rPr>
        <w:t xml:space="preserve">all'indirizzo PEC: </w:t>
      </w:r>
      <w:hyperlink r:id="rId12" w:history="1">
        <w:r w:rsidR="00354C42" w:rsidRPr="00354C42">
          <w:rPr>
            <w:rStyle w:val="Collegamentoipertestuale"/>
            <w:sz w:val="22"/>
          </w:rPr>
          <w:t>promocatanzaro@cz.legalmail.camcom.it</w:t>
        </w:r>
      </w:hyperlink>
    </w:p>
    <w:p w:rsidR="006F7F63" w:rsidRPr="00E702F1" w:rsidRDefault="006F7F63" w:rsidP="00354C42">
      <w:pPr>
        <w:pStyle w:val="Default"/>
        <w:spacing w:before="73" w:line="276" w:lineRule="auto"/>
        <w:jc w:val="both"/>
        <w:rPr>
          <w:sz w:val="22"/>
          <w:szCs w:val="22"/>
        </w:rPr>
      </w:pPr>
      <w:r w:rsidRPr="00E702F1">
        <w:rPr>
          <w:sz w:val="22"/>
          <w:szCs w:val="22"/>
        </w:rPr>
        <w:t>2. Nell’oggetto della PEC dovrà essere indicato:</w:t>
      </w:r>
    </w:p>
    <w:p w:rsidR="006F7F63" w:rsidRPr="00E702F1" w:rsidRDefault="006F7F63" w:rsidP="006F7F63">
      <w:pPr>
        <w:pStyle w:val="Default"/>
        <w:spacing w:before="73"/>
        <w:jc w:val="both"/>
        <w:rPr>
          <w:sz w:val="22"/>
          <w:szCs w:val="22"/>
        </w:rPr>
      </w:pPr>
      <w:r w:rsidRPr="00E702F1">
        <w:rPr>
          <w:b/>
          <w:bCs/>
          <w:sz w:val="22"/>
          <w:szCs w:val="22"/>
        </w:rPr>
        <w:t>BANDO ALTERNANZA SCUOLA-LAVORO 2016 - DOMANDA DELL’ISTITUTO_____</w:t>
      </w:r>
      <w:r w:rsidR="00B94F5B">
        <w:rPr>
          <w:b/>
          <w:bCs/>
          <w:sz w:val="22"/>
          <w:szCs w:val="22"/>
        </w:rPr>
        <w:t>___</w:t>
      </w:r>
      <w:r w:rsidRPr="00E702F1">
        <w:rPr>
          <w:b/>
          <w:bCs/>
          <w:sz w:val="22"/>
          <w:szCs w:val="22"/>
        </w:rPr>
        <w:t xml:space="preserve"> (nome dell’Istituto)</w:t>
      </w:r>
    </w:p>
    <w:p w:rsidR="00E702F1" w:rsidRPr="00E702F1" w:rsidRDefault="00E702F1" w:rsidP="00E702F1">
      <w:pPr>
        <w:rPr>
          <w:rFonts w:ascii="Arial" w:hAnsi="Arial" w:cs="Arial"/>
        </w:rPr>
      </w:pPr>
    </w:p>
    <w:p w:rsidR="00C627D7" w:rsidRPr="00E702F1" w:rsidRDefault="006F7F63" w:rsidP="00E702F1">
      <w:pPr>
        <w:rPr>
          <w:rFonts w:ascii="Arial" w:hAnsi="Arial" w:cs="Arial"/>
        </w:rPr>
      </w:pPr>
      <w:r w:rsidRPr="00E702F1">
        <w:rPr>
          <w:rFonts w:ascii="Arial" w:hAnsi="Arial" w:cs="Arial"/>
        </w:rPr>
        <w:t xml:space="preserve">Sono </w:t>
      </w:r>
      <w:r w:rsidRPr="00E702F1">
        <w:rPr>
          <w:rFonts w:ascii="Arial" w:hAnsi="Arial" w:cs="Arial"/>
          <w:bCs/>
        </w:rPr>
        <w:t xml:space="preserve">escluse </w:t>
      </w:r>
      <w:r w:rsidR="00C627D7" w:rsidRPr="00E702F1">
        <w:rPr>
          <w:rFonts w:ascii="Arial" w:hAnsi="Arial" w:cs="Arial"/>
        </w:rPr>
        <w:t>le domande:</w:t>
      </w:r>
    </w:p>
    <w:p w:rsidR="00C627D7" w:rsidRPr="00E702F1" w:rsidRDefault="006F7F63" w:rsidP="00C627D7">
      <w:pPr>
        <w:pStyle w:val="Default"/>
        <w:numPr>
          <w:ilvl w:val="0"/>
          <w:numId w:val="12"/>
        </w:numPr>
        <w:spacing w:before="73"/>
        <w:jc w:val="both"/>
        <w:rPr>
          <w:sz w:val="22"/>
          <w:szCs w:val="22"/>
        </w:rPr>
      </w:pPr>
      <w:r w:rsidRPr="00E702F1">
        <w:rPr>
          <w:bCs/>
          <w:sz w:val="22"/>
          <w:szCs w:val="22"/>
        </w:rPr>
        <w:t xml:space="preserve">inviate anzitempo </w:t>
      </w:r>
      <w:r w:rsidR="009E43A9">
        <w:rPr>
          <w:sz w:val="22"/>
          <w:szCs w:val="22"/>
        </w:rPr>
        <w:t xml:space="preserve">e quelle giunte oltre il termine di scadenza </w:t>
      </w:r>
      <w:r w:rsidR="009E43A9" w:rsidRPr="00E702F1">
        <w:rPr>
          <w:sz w:val="22"/>
          <w:szCs w:val="22"/>
        </w:rPr>
        <w:t>(in base alla data e ora di spedizione della PEC)</w:t>
      </w:r>
      <w:r w:rsidR="00C627D7" w:rsidRPr="00E702F1">
        <w:rPr>
          <w:sz w:val="22"/>
          <w:szCs w:val="22"/>
        </w:rPr>
        <w:t xml:space="preserve">; </w:t>
      </w:r>
    </w:p>
    <w:p w:rsidR="006F7F63" w:rsidRPr="00CA614F" w:rsidRDefault="00875B8C" w:rsidP="00C627D7">
      <w:pPr>
        <w:pStyle w:val="Default"/>
        <w:numPr>
          <w:ilvl w:val="0"/>
          <w:numId w:val="12"/>
        </w:numPr>
        <w:spacing w:before="73"/>
        <w:jc w:val="both"/>
        <w:rPr>
          <w:sz w:val="22"/>
          <w:szCs w:val="22"/>
        </w:rPr>
      </w:pPr>
      <w:r>
        <w:rPr>
          <w:bCs/>
          <w:sz w:val="22"/>
          <w:szCs w:val="22"/>
        </w:rPr>
        <w:t>non firmate dal Dirigente S</w:t>
      </w:r>
      <w:r w:rsidR="006F7F63" w:rsidRPr="00E702F1">
        <w:rPr>
          <w:bCs/>
          <w:sz w:val="22"/>
          <w:szCs w:val="22"/>
        </w:rPr>
        <w:t>colastico</w:t>
      </w:r>
      <w:r w:rsidR="00C627D7" w:rsidRPr="00E702F1">
        <w:rPr>
          <w:bCs/>
          <w:sz w:val="22"/>
          <w:szCs w:val="22"/>
        </w:rPr>
        <w:t xml:space="preserve"> e/o senza fotocopia del documento d’identità del Dirigente Scolastico</w:t>
      </w:r>
      <w:r w:rsidR="00CA614F">
        <w:rPr>
          <w:bCs/>
          <w:sz w:val="22"/>
          <w:szCs w:val="22"/>
        </w:rPr>
        <w:t>;</w:t>
      </w:r>
    </w:p>
    <w:p w:rsidR="00CA614F" w:rsidRPr="00E702F1" w:rsidRDefault="00CA614F" w:rsidP="00C627D7">
      <w:pPr>
        <w:pStyle w:val="Default"/>
        <w:numPr>
          <w:ilvl w:val="0"/>
          <w:numId w:val="12"/>
        </w:numPr>
        <w:spacing w:before="73"/>
        <w:jc w:val="both"/>
        <w:rPr>
          <w:sz w:val="22"/>
          <w:szCs w:val="22"/>
        </w:rPr>
      </w:pPr>
      <w:r>
        <w:rPr>
          <w:bCs/>
          <w:sz w:val="22"/>
          <w:szCs w:val="22"/>
        </w:rPr>
        <w:t>inviate senza la relazione descrittiva di cui all’art. 4 del bando.</w:t>
      </w:r>
    </w:p>
    <w:p w:rsidR="006F7F63" w:rsidRPr="00E702F1" w:rsidRDefault="006F7F63" w:rsidP="006F7F63">
      <w:pPr>
        <w:pStyle w:val="Default"/>
        <w:spacing w:before="73"/>
        <w:jc w:val="both"/>
        <w:rPr>
          <w:sz w:val="22"/>
          <w:szCs w:val="22"/>
        </w:rPr>
      </w:pPr>
    </w:p>
    <w:p w:rsidR="006F7F63" w:rsidRPr="00E702F1" w:rsidRDefault="00B94F5B" w:rsidP="006F7F63">
      <w:pPr>
        <w:pStyle w:val="Default"/>
        <w:spacing w:before="73"/>
        <w:jc w:val="center"/>
        <w:rPr>
          <w:sz w:val="22"/>
          <w:szCs w:val="22"/>
        </w:rPr>
      </w:pPr>
      <w:r w:rsidRPr="00E702F1">
        <w:rPr>
          <w:b/>
          <w:bCs/>
          <w:sz w:val="22"/>
          <w:szCs w:val="22"/>
        </w:rPr>
        <w:t xml:space="preserve">ART. </w:t>
      </w:r>
      <w:r>
        <w:rPr>
          <w:b/>
          <w:bCs/>
          <w:sz w:val="22"/>
          <w:szCs w:val="22"/>
        </w:rPr>
        <w:t>7</w:t>
      </w:r>
    </w:p>
    <w:p w:rsidR="006F7F63" w:rsidRPr="00E702F1" w:rsidRDefault="001D6082" w:rsidP="006F7F63">
      <w:pPr>
        <w:pStyle w:val="Default"/>
        <w:spacing w:before="73"/>
        <w:jc w:val="center"/>
        <w:rPr>
          <w:sz w:val="22"/>
          <w:szCs w:val="22"/>
        </w:rPr>
      </w:pPr>
      <w:r w:rsidRPr="00E702F1">
        <w:rPr>
          <w:b/>
          <w:bCs/>
          <w:sz w:val="22"/>
          <w:szCs w:val="22"/>
        </w:rPr>
        <w:t>ISTRUTTORIA DELLE DOMANDE DI CONTRIBUTO</w:t>
      </w:r>
    </w:p>
    <w:p w:rsidR="006F7F63" w:rsidRPr="00343B3B" w:rsidRDefault="00B71502" w:rsidP="00343B3B">
      <w:pPr>
        <w:pStyle w:val="Default"/>
        <w:spacing w:before="73"/>
        <w:jc w:val="both"/>
        <w:rPr>
          <w:sz w:val="22"/>
          <w:szCs w:val="22"/>
        </w:rPr>
      </w:pPr>
      <w:r>
        <w:rPr>
          <w:sz w:val="22"/>
          <w:szCs w:val="22"/>
        </w:rPr>
        <w:t xml:space="preserve">L’azienda Speciale della Camera di Commercio di Catanzaro - </w:t>
      </w:r>
      <w:proofErr w:type="spellStart"/>
      <w:r>
        <w:rPr>
          <w:sz w:val="22"/>
          <w:szCs w:val="22"/>
        </w:rPr>
        <w:t>Promocatanzaro</w:t>
      </w:r>
      <w:proofErr w:type="spellEnd"/>
      <w:r w:rsidR="006F7F63" w:rsidRPr="00E702F1">
        <w:rPr>
          <w:sz w:val="22"/>
          <w:szCs w:val="22"/>
        </w:rPr>
        <w:t>, previa verifica del possesso dei requisiti di ammissibilità dei soggetti beneficiari e della correttezza form</w:t>
      </w:r>
      <w:r w:rsidR="00343B3B">
        <w:rPr>
          <w:sz w:val="22"/>
          <w:szCs w:val="22"/>
        </w:rPr>
        <w:t xml:space="preserve">ale della domanda, provvederà a </w:t>
      </w:r>
      <w:r w:rsidR="006F7F63" w:rsidRPr="00343B3B">
        <w:rPr>
          <w:bCs/>
          <w:sz w:val="22"/>
          <w:szCs w:val="22"/>
        </w:rPr>
        <w:t>redigere la graduatoria di assegnazione del contributo</w:t>
      </w:r>
      <w:r w:rsidR="00343B3B">
        <w:rPr>
          <w:bCs/>
          <w:sz w:val="22"/>
          <w:szCs w:val="22"/>
        </w:rPr>
        <w:t>.</w:t>
      </w:r>
    </w:p>
    <w:p w:rsidR="006F7F63" w:rsidRPr="00E702F1" w:rsidRDefault="006F7F63" w:rsidP="006F7F63">
      <w:pPr>
        <w:pStyle w:val="Default"/>
        <w:rPr>
          <w:sz w:val="22"/>
          <w:szCs w:val="22"/>
        </w:rPr>
      </w:pPr>
    </w:p>
    <w:p w:rsidR="006F7F63" w:rsidRPr="00E702F1" w:rsidRDefault="006F7F63" w:rsidP="00343B3B">
      <w:pPr>
        <w:pStyle w:val="Default"/>
        <w:spacing w:before="73"/>
        <w:jc w:val="both"/>
        <w:rPr>
          <w:sz w:val="22"/>
          <w:szCs w:val="22"/>
        </w:rPr>
      </w:pPr>
      <w:r w:rsidRPr="003C7D8B">
        <w:rPr>
          <w:sz w:val="22"/>
          <w:szCs w:val="22"/>
        </w:rPr>
        <w:t>La graduatoria verrà formata sulla base dell'</w:t>
      </w:r>
      <w:r w:rsidRPr="003C7D8B">
        <w:rPr>
          <w:bCs/>
          <w:sz w:val="22"/>
          <w:szCs w:val="22"/>
        </w:rPr>
        <w:t>ordine cronologico derivante dalla data e ora di spedizione della PEC</w:t>
      </w:r>
      <w:r w:rsidRPr="003C7D8B">
        <w:rPr>
          <w:sz w:val="22"/>
          <w:szCs w:val="22"/>
        </w:rPr>
        <w:t>, partendo dalla linea di intervento 1 e proseguendo con le successive linee</w:t>
      </w:r>
      <w:r w:rsidRPr="00E702F1">
        <w:rPr>
          <w:sz w:val="22"/>
          <w:szCs w:val="22"/>
        </w:rPr>
        <w:t xml:space="preserve"> fino all'esaurimento dei fondi previsti per ciascuna linea.</w:t>
      </w:r>
    </w:p>
    <w:p w:rsidR="006F7F63" w:rsidRPr="00E702F1" w:rsidRDefault="006F7F63" w:rsidP="006F7F63">
      <w:pPr>
        <w:pStyle w:val="Default"/>
        <w:spacing w:before="73"/>
        <w:jc w:val="both"/>
        <w:rPr>
          <w:sz w:val="22"/>
          <w:szCs w:val="22"/>
        </w:rPr>
      </w:pPr>
    </w:p>
    <w:p w:rsidR="006F7F63" w:rsidRPr="00E702F1" w:rsidRDefault="006F7F63" w:rsidP="00FC3DDD">
      <w:pPr>
        <w:pStyle w:val="Default"/>
        <w:spacing w:before="73"/>
        <w:jc w:val="both"/>
        <w:rPr>
          <w:sz w:val="22"/>
          <w:szCs w:val="22"/>
        </w:rPr>
      </w:pPr>
      <w:r w:rsidRPr="00E702F1">
        <w:rPr>
          <w:sz w:val="22"/>
          <w:szCs w:val="22"/>
        </w:rPr>
        <w:t>In caso di presenza di residui sulle diverse linee di intervento, questi saranno utilizzati per la copertura delle richieste utilizzando il sopracitato criterio cronologico di assegnazione.</w:t>
      </w:r>
    </w:p>
    <w:p w:rsidR="006F7F63" w:rsidRPr="00E702F1" w:rsidRDefault="006F7F63" w:rsidP="006F7F63">
      <w:pPr>
        <w:pStyle w:val="Default"/>
        <w:spacing w:before="73"/>
        <w:jc w:val="both"/>
        <w:rPr>
          <w:sz w:val="22"/>
          <w:szCs w:val="22"/>
        </w:rPr>
      </w:pPr>
    </w:p>
    <w:p w:rsidR="006F7F63" w:rsidRPr="00E702F1" w:rsidRDefault="006F7F63" w:rsidP="00FC3DDD">
      <w:pPr>
        <w:pStyle w:val="Default"/>
        <w:spacing w:before="73"/>
        <w:jc w:val="both"/>
        <w:rPr>
          <w:sz w:val="22"/>
          <w:szCs w:val="22"/>
        </w:rPr>
      </w:pPr>
      <w:r w:rsidRPr="00E702F1">
        <w:rPr>
          <w:sz w:val="22"/>
          <w:szCs w:val="22"/>
        </w:rPr>
        <w:t>La Camera di Commercio</w:t>
      </w:r>
      <w:r w:rsidR="00B71502">
        <w:rPr>
          <w:sz w:val="22"/>
          <w:szCs w:val="22"/>
        </w:rPr>
        <w:t xml:space="preserve"> di Catanzaro e </w:t>
      </w:r>
      <w:proofErr w:type="spellStart"/>
      <w:r w:rsidR="00B71502">
        <w:rPr>
          <w:sz w:val="22"/>
          <w:szCs w:val="22"/>
        </w:rPr>
        <w:t>Promocatanzaro</w:t>
      </w:r>
      <w:proofErr w:type="spellEnd"/>
      <w:r w:rsidR="00B71502">
        <w:rPr>
          <w:sz w:val="22"/>
          <w:szCs w:val="22"/>
        </w:rPr>
        <w:t xml:space="preserve"> sono </w:t>
      </w:r>
      <w:r w:rsidRPr="00E702F1">
        <w:rPr>
          <w:sz w:val="22"/>
          <w:szCs w:val="22"/>
        </w:rPr>
        <w:t>esonerat</w:t>
      </w:r>
      <w:r w:rsidR="00B71502">
        <w:rPr>
          <w:sz w:val="22"/>
          <w:szCs w:val="22"/>
        </w:rPr>
        <w:t>e</w:t>
      </w:r>
      <w:r w:rsidRPr="00E702F1">
        <w:rPr>
          <w:sz w:val="22"/>
          <w:szCs w:val="22"/>
        </w:rPr>
        <w:t xml:space="preserve"> da qualsiasi responsabilità derivante dal mancato ricevimento della domanda per disguidi tecnici derivanti da fatti imputabili a terzi, a caso fortuito o a forza maggiore. </w:t>
      </w:r>
    </w:p>
    <w:p w:rsidR="006F7F63" w:rsidRPr="00E702F1" w:rsidRDefault="006F7F63" w:rsidP="006F7F63">
      <w:pPr>
        <w:pStyle w:val="Default"/>
        <w:spacing w:before="73"/>
        <w:jc w:val="both"/>
        <w:rPr>
          <w:sz w:val="22"/>
          <w:szCs w:val="22"/>
        </w:rPr>
      </w:pPr>
    </w:p>
    <w:p w:rsidR="006F7F63" w:rsidRPr="00E702F1" w:rsidRDefault="00B71502" w:rsidP="00FC3DDD">
      <w:pPr>
        <w:pStyle w:val="Default"/>
        <w:spacing w:before="73"/>
        <w:jc w:val="both"/>
        <w:rPr>
          <w:sz w:val="22"/>
          <w:szCs w:val="22"/>
        </w:rPr>
      </w:pPr>
      <w:r w:rsidRPr="00E702F1">
        <w:rPr>
          <w:sz w:val="22"/>
          <w:szCs w:val="22"/>
        </w:rPr>
        <w:t>La Camera di Commercio</w:t>
      </w:r>
      <w:r>
        <w:rPr>
          <w:sz w:val="22"/>
          <w:szCs w:val="22"/>
        </w:rPr>
        <w:t xml:space="preserve"> di Catanzaro e </w:t>
      </w:r>
      <w:proofErr w:type="spellStart"/>
      <w:r>
        <w:rPr>
          <w:sz w:val="22"/>
          <w:szCs w:val="22"/>
        </w:rPr>
        <w:t>Promocatanzaro</w:t>
      </w:r>
      <w:proofErr w:type="spellEnd"/>
      <w:r>
        <w:rPr>
          <w:sz w:val="22"/>
          <w:szCs w:val="22"/>
        </w:rPr>
        <w:t xml:space="preserve"> </w:t>
      </w:r>
      <w:r w:rsidR="006F7F63" w:rsidRPr="00E702F1">
        <w:rPr>
          <w:sz w:val="22"/>
          <w:szCs w:val="22"/>
        </w:rPr>
        <w:t>si riserva</w:t>
      </w:r>
      <w:r>
        <w:rPr>
          <w:sz w:val="22"/>
          <w:szCs w:val="22"/>
        </w:rPr>
        <w:t>no</w:t>
      </w:r>
      <w:r w:rsidR="006F7F63" w:rsidRPr="00E702F1">
        <w:rPr>
          <w:sz w:val="22"/>
          <w:szCs w:val="22"/>
        </w:rPr>
        <w:t xml:space="preserve">, verificato l’esaurimento dei fondi stanziati, la facoltà di rifinanziare il bando o di chiudere anticipatamente i termini per la presentazione delle domande, dandone comunicazione tempestiva sul </w:t>
      </w:r>
      <w:r>
        <w:rPr>
          <w:sz w:val="22"/>
          <w:szCs w:val="22"/>
        </w:rPr>
        <w:t xml:space="preserve">rispettivi </w:t>
      </w:r>
      <w:r w:rsidR="006F7F63" w:rsidRPr="00E702F1">
        <w:rPr>
          <w:sz w:val="22"/>
          <w:szCs w:val="22"/>
        </w:rPr>
        <w:t>sit</w:t>
      </w:r>
      <w:r>
        <w:rPr>
          <w:sz w:val="22"/>
          <w:szCs w:val="22"/>
        </w:rPr>
        <w:t>i istituzionali</w:t>
      </w:r>
      <w:r w:rsidR="006F7F63" w:rsidRPr="00E702F1">
        <w:rPr>
          <w:sz w:val="22"/>
          <w:szCs w:val="22"/>
        </w:rPr>
        <w:t>.</w:t>
      </w:r>
    </w:p>
    <w:p w:rsidR="006F7F63" w:rsidRPr="00E702F1" w:rsidRDefault="006F7F63" w:rsidP="006F7F63">
      <w:pPr>
        <w:pStyle w:val="Default"/>
        <w:rPr>
          <w:sz w:val="22"/>
          <w:szCs w:val="22"/>
        </w:rPr>
      </w:pPr>
    </w:p>
    <w:p w:rsidR="00FC3DDD" w:rsidRDefault="006F7F63" w:rsidP="006E1E39">
      <w:pPr>
        <w:pStyle w:val="Default"/>
        <w:spacing w:before="73"/>
        <w:jc w:val="both"/>
        <w:rPr>
          <w:b/>
          <w:bCs/>
        </w:rPr>
      </w:pPr>
      <w:r w:rsidRPr="00E702F1">
        <w:rPr>
          <w:sz w:val="22"/>
          <w:szCs w:val="22"/>
        </w:rPr>
        <w:t>.</w:t>
      </w:r>
      <w:r w:rsidR="00FC3DDD">
        <w:rPr>
          <w:b/>
          <w:bCs/>
        </w:rPr>
        <w:br w:type="page"/>
      </w:r>
    </w:p>
    <w:p w:rsidR="006F7F63" w:rsidRPr="00E702F1" w:rsidRDefault="00654CCD" w:rsidP="006F7F63">
      <w:pPr>
        <w:pStyle w:val="Default"/>
        <w:spacing w:before="73"/>
        <w:jc w:val="center"/>
        <w:rPr>
          <w:sz w:val="22"/>
          <w:szCs w:val="22"/>
        </w:rPr>
      </w:pPr>
      <w:r w:rsidRPr="00E702F1">
        <w:rPr>
          <w:b/>
          <w:bCs/>
          <w:sz w:val="22"/>
          <w:szCs w:val="22"/>
        </w:rPr>
        <w:t xml:space="preserve">ART. </w:t>
      </w:r>
      <w:r>
        <w:rPr>
          <w:b/>
          <w:bCs/>
          <w:sz w:val="22"/>
          <w:szCs w:val="22"/>
        </w:rPr>
        <w:t>8</w:t>
      </w:r>
      <w:r w:rsidRPr="00E702F1">
        <w:rPr>
          <w:b/>
          <w:bCs/>
          <w:sz w:val="22"/>
          <w:szCs w:val="22"/>
        </w:rPr>
        <w:t xml:space="preserve"> </w:t>
      </w:r>
    </w:p>
    <w:p w:rsidR="006F7F63" w:rsidRPr="00E702F1" w:rsidRDefault="00FC3DDD" w:rsidP="006F7F63">
      <w:pPr>
        <w:pStyle w:val="Default"/>
        <w:spacing w:before="73"/>
        <w:jc w:val="center"/>
        <w:rPr>
          <w:sz w:val="22"/>
          <w:szCs w:val="22"/>
        </w:rPr>
      </w:pPr>
      <w:r w:rsidRPr="00E702F1">
        <w:rPr>
          <w:b/>
          <w:bCs/>
          <w:sz w:val="22"/>
          <w:szCs w:val="22"/>
        </w:rPr>
        <w:t>CONCESSIONE E DINIEGO DEL CONTRIBUTO</w:t>
      </w:r>
    </w:p>
    <w:p w:rsidR="006F7F63" w:rsidRPr="00E702F1" w:rsidRDefault="006F7F63" w:rsidP="008A0BCD">
      <w:pPr>
        <w:pStyle w:val="Default"/>
        <w:spacing w:before="73" w:line="276" w:lineRule="auto"/>
        <w:jc w:val="both"/>
      </w:pPr>
      <w:r w:rsidRPr="00D55014">
        <w:rPr>
          <w:sz w:val="22"/>
          <w:szCs w:val="22"/>
        </w:rPr>
        <w:t>La graduatoria delle domande ammes</w:t>
      </w:r>
      <w:r w:rsidR="00CA614F">
        <w:rPr>
          <w:sz w:val="22"/>
          <w:szCs w:val="22"/>
        </w:rPr>
        <w:t>se a contributo è adottata con D</w:t>
      </w:r>
      <w:r w:rsidRPr="00D55014">
        <w:rPr>
          <w:sz w:val="22"/>
          <w:szCs w:val="22"/>
        </w:rPr>
        <w:t xml:space="preserve">eterminazione del </w:t>
      </w:r>
      <w:r w:rsidR="00FC3DDD" w:rsidRPr="00D55014">
        <w:rPr>
          <w:sz w:val="22"/>
          <w:szCs w:val="22"/>
        </w:rPr>
        <w:t xml:space="preserve">Segretario Generale </w:t>
      </w:r>
      <w:r w:rsidR="004E0670">
        <w:rPr>
          <w:sz w:val="22"/>
          <w:szCs w:val="22"/>
        </w:rPr>
        <w:t>e</w:t>
      </w:r>
      <w:r w:rsidR="00FC3DDD" w:rsidRPr="00D55014">
        <w:rPr>
          <w:sz w:val="22"/>
          <w:szCs w:val="22"/>
        </w:rPr>
        <w:t xml:space="preserve"> sarà </w:t>
      </w:r>
      <w:r w:rsidRPr="00D55014">
        <w:rPr>
          <w:sz w:val="22"/>
          <w:szCs w:val="22"/>
        </w:rPr>
        <w:t xml:space="preserve">pubblicata </w:t>
      </w:r>
      <w:r w:rsidR="00FC3DDD" w:rsidRPr="00D55014">
        <w:rPr>
          <w:sz w:val="22"/>
          <w:szCs w:val="22"/>
        </w:rPr>
        <w:t xml:space="preserve">sull’home page </w:t>
      </w:r>
      <w:r w:rsidR="008A0BCD">
        <w:rPr>
          <w:sz w:val="22"/>
          <w:szCs w:val="22"/>
        </w:rPr>
        <w:t xml:space="preserve">dei siti </w:t>
      </w:r>
      <w:hyperlink r:id="rId13" w:history="1">
        <w:r w:rsidR="008A0BCD" w:rsidRPr="000627EB">
          <w:rPr>
            <w:rStyle w:val="Collegamentoipertestuale"/>
            <w:sz w:val="22"/>
            <w:szCs w:val="22"/>
          </w:rPr>
          <w:t>www.cz.camcom.it</w:t>
        </w:r>
      </w:hyperlink>
      <w:r w:rsidR="008A0BCD">
        <w:rPr>
          <w:sz w:val="22"/>
          <w:szCs w:val="22"/>
        </w:rPr>
        <w:t xml:space="preserve"> e </w:t>
      </w:r>
      <w:hyperlink r:id="rId14" w:history="1">
        <w:r w:rsidR="008A0BCD" w:rsidRPr="000627EB">
          <w:rPr>
            <w:rStyle w:val="Collegamentoipertestuale"/>
            <w:sz w:val="22"/>
            <w:szCs w:val="22"/>
          </w:rPr>
          <w:t>www.promocatanzaro.it</w:t>
        </w:r>
      </w:hyperlink>
    </w:p>
    <w:p w:rsidR="008A0BCD" w:rsidRDefault="008A0BCD" w:rsidP="006F7F63">
      <w:pPr>
        <w:pStyle w:val="Default"/>
        <w:spacing w:before="73"/>
        <w:jc w:val="center"/>
        <w:rPr>
          <w:b/>
          <w:bCs/>
          <w:sz w:val="22"/>
          <w:szCs w:val="22"/>
        </w:rPr>
      </w:pPr>
    </w:p>
    <w:p w:rsidR="006F7F63" w:rsidRPr="00E702F1" w:rsidRDefault="00654CCD" w:rsidP="006F7F63">
      <w:pPr>
        <w:pStyle w:val="Default"/>
        <w:spacing w:before="73"/>
        <w:jc w:val="center"/>
        <w:rPr>
          <w:sz w:val="22"/>
          <w:szCs w:val="22"/>
        </w:rPr>
      </w:pPr>
      <w:r w:rsidRPr="00E702F1">
        <w:rPr>
          <w:b/>
          <w:bCs/>
          <w:sz w:val="22"/>
          <w:szCs w:val="22"/>
        </w:rPr>
        <w:t xml:space="preserve">ART. </w:t>
      </w:r>
      <w:r>
        <w:rPr>
          <w:b/>
          <w:bCs/>
          <w:sz w:val="22"/>
          <w:szCs w:val="22"/>
        </w:rPr>
        <w:t>9</w:t>
      </w:r>
    </w:p>
    <w:p w:rsidR="006F7F63" w:rsidRPr="00654CCD" w:rsidRDefault="00FC3DDD" w:rsidP="006F7F63">
      <w:pPr>
        <w:pStyle w:val="Default"/>
        <w:spacing w:before="73"/>
        <w:jc w:val="center"/>
        <w:rPr>
          <w:sz w:val="22"/>
          <w:szCs w:val="22"/>
        </w:rPr>
      </w:pPr>
      <w:r w:rsidRPr="00654CCD">
        <w:rPr>
          <w:b/>
          <w:bCs/>
          <w:sz w:val="22"/>
          <w:szCs w:val="22"/>
        </w:rPr>
        <w:t>MODALITÀ DI RENDICONTAZIONE E LIQUIDAZIONE DEL CONTRIBUTO</w:t>
      </w:r>
    </w:p>
    <w:p w:rsidR="006F7F63" w:rsidRPr="00654CCD" w:rsidRDefault="00FC3DDD" w:rsidP="00654CCD">
      <w:pPr>
        <w:pStyle w:val="Default"/>
        <w:spacing w:before="73" w:line="276" w:lineRule="auto"/>
        <w:jc w:val="both"/>
        <w:rPr>
          <w:sz w:val="22"/>
          <w:szCs w:val="22"/>
        </w:rPr>
      </w:pPr>
      <w:r w:rsidRPr="00654CCD">
        <w:rPr>
          <w:sz w:val="22"/>
          <w:szCs w:val="22"/>
        </w:rPr>
        <w:t xml:space="preserve">La liquidazione del contributo sarà effettuata a seguito della verifica della regolarità formale e sostanziale della rendicontazione delle attività e delle spese sostenute, che dovrà pervenire </w:t>
      </w:r>
      <w:r w:rsidRPr="006E1E39">
        <w:rPr>
          <w:b/>
          <w:sz w:val="22"/>
          <w:szCs w:val="22"/>
        </w:rPr>
        <w:t xml:space="preserve">entro e non oltre il </w:t>
      </w:r>
      <w:r w:rsidR="006E1E39" w:rsidRPr="006E1E39">
        <w:rPr>
          <w:b/>
          <w:sz w:val="22"/>
          <w:szCs w:val="22"/>
        </w:rPr>
        <w:t>30 maggio 2017</w:t>
      </w:r>
      <w:r w:rsidR="006E1E39">
        <w:rPr>
          <w:sz w:val="22"/>
          <w:szCs w:val="22"/>
        </w:rPr>
        <w:t>.</w:t>
      </w:r>
    </w:p>
    <w:p w:rsidR="006F7F63" w:rsidRPr="00E702F1" w:rsidRDefault="006F7F63" w:rsidP="006F7F63">
      <w:pPr>
        <w:pStyle w:val="Default"/>
        <w:spacing w:before="73"/>
        <w:ind w:left="2160"/>
        <w:jc w:val="both"/>
        <w:rPr>
          <w:sz w:val="22"/>
          <w:szCs w:val="22"/>
        </w:rPr>
      </w:pPr>
    </w:p>
    <w:p w:rsidR="006F7F63" w:rsidRPr="00E702F1" w:rsidRDefault="001B6956" w:rsidP="006F7F63">
      <w:pPr>
        <w:pStyle w:val="Default"/>
        <w:spacing w:before="73"/>
        <w:jc w:val="center"/>
        <w:rPr>
          <w:sz w:val="22"/>
          <w:szCs w:val="22"/>
        </w:rPr>
      </w:pPr>
      <w:r w:rsidRPr="00E702F1">
        <w:rPr>
          <w:b/>
          <w:bCs/>
          <w:sz w:val="22"/>
          <w:szCs w:val="22"/>
        </w:rPr>
        <w:t xml:space="preserve">ART. </w:t>
      </w:r>
      <w:r>
        <w:rPr>
          <w:b/>
          <w:bCs/>
          <w:sz w:val="22"/>
          <w:szCs w:val="22"/>
        </w:rPr>
        <w:t>10</w:t>
      </w:r>
    </w:p>
    <w:p w:rsidR="006F7F63" w:rsidRDefault="00113F43" w:rsidP="006F7F63">
      <w:pPr>
        <w:pStyle w:val="Default"/>
        <w:spacing w:before="73"/>
        <w:jc w:val="center"/>
        <w:rPr>
          <w:b/>
          <w:bCs/>
          <w:sz w:val="22"/>
          <w:szCs w:val="22"/>
        </w:rPr>
      </w:pPr>
      <w:r w:rsidRPr="00E702F1">
        <w:rPr>
          <w:b/>
          <w:bCs/>
          <w:sz w:val="22"/>
          <w:szCs w:val="22"/>
        </w:rPr>
        <w:t>CONTROLLI</w:t>
      </w:r>
    </w:p>
    <w:p w:rsidR="00113F43" w:rsidRPr="00E702F1" w:rsidRDefault="00113F43" w:rsidP="006F7F63">
      <w:pPr>
        <w:pStyle w:val="Default"/>
        <w:spacing w:before="73"/>
        <w:jc w:val="center"/>
        <w:rPr>
          <w:sz w:val="22"/>
          <w:szCs w:val="22"/>
        </w:rPr>
      </w:pPr>
    </w:p>
    <w:p w:rsidR="006F7F63" w:rsidRPr="005D28AD" w:rsidRDefault="008A0BCD" w:rsidP="001F6A05">
      <w:pPr>
        <w:jc w:val="both"/>
        <w:rPr>
          <w:rFonts w:ascii="Arial" w:hAnsi="Arial" w:cs="Arial"/>
        </w:rPr>
      </w:pPr>
      <w:r w:rsidRPr="008A0BCD">
        <w:rPr>
          <w:rFonts w:ascii="Arial" w:hAnsi="Arial" w:cs="Arial"/>
        </w:rPr>
        <w:t xml:space="preserve">La Camera di Commercio di Catanzaro e </w:t>
      </w:r>
      <w:proofErr w:type="spellStart"/>
      <w:r w:rsidRPr="008A0BCD">
        <w:rPr>
          <w:rFonts w:ascii="Arial" w:hAnsi="Arial" w:cs="Arial"/>
        </w:rPr>
        <w:t>Promocatanzaro</w:t>
      </w:r>
      <w:proofErr w:type="spellEnd"/>
      <w:r w:rsidRPr="008A0BCD">
        <w:rPr>
          <w:rFonts w:ascii="Arial" w:hAnsi="Arial" w:cs="Arial"/>
        </w:rPr>
        <w:t xml:space="preserve"> si riservano </w:t>
      </w:r>
      <w:r w:rsidR="001F6A05" w:rsidRPr="008A0BCD">
        <w:rPr>
          <w:rFonts w:ascii="Arial" w:hAnsi="Arial" w:cs="Arial"/>
        </w:rPr>
        <w:t>di</w:t>
      </w:r>
      <w:r w:rsidR="006F7F63" w:rsidRPr="008A0BCD">
        <w:rPr>
          <w:rFonts w:ascii="Arial" w:hAnsi="Arial" w:cs="Arial"/>
        </w:rPr>
        <w:t xml:space="preserve"> effettuare, anche dopo</w:t>
      </w:r>
      <w:r w:rsidR="006F7F63" w:rsidRPr="005D28AD">
        <w:rPr>
          <w:rFonts w:ascii="Arial" w:hAnsi="Arial" w:cs="Arial"/>
        </w:rPr>
        <w:t xml:space="preserve"> l’erogazione del contributo, i controlli a campione ex art. 71 del D.P.R. 445/00, nella misura e sulla base di un campione determinato con atto formale del competente Dirigente.</w:t>
      </w:r>
    </w:p>
    <w:p w:rsidR="006F7F63" w:rsidRPr="00E702F1" w:rsidRDefault="006F7F63" w:rsidP="001F6A05">
      <w:pPr>
        <w:pStyle w:val="Default"/>
        <w:spacing w:line="276" w:lineRule="auto"/>
        <w:jc w:val="both"/>
        <w:rPr>
          <w:sz w:val="22"/>
          <w:szCs w:val="22"/>
        </w:rPr>
      </w:pPr>
      <w:r w:rsidRPr="00E702F1">
        <w:rPr>
          <w:sz w:val="22"/>
          <w:szCs w:val="22"/>
        </w:rPr>
        <w:t>Nel caso in cui emerga la non veridicità del contenuto delle dichiarazioni, il Dirigente provvede ad inoltrare immediatamente denuncia di reato ai sensi dell’art. 331 del codice di procedura penale alla competente autorità giudiziaria.</w:t>
      </w:r>
    </w:p>
    <w:p w:rsidR="006F7F63" w:rsidRPr="00E702F1" w:rsidRDefault="006F7F63" w:rsidP="001F6A05">
      <w:pPr>
        <w:pStyle w:val="Default"/>
        <w:spacing w:before="73" w:line="276" w:lineRule="auto"/>
        <w:jc w:val="both"/>
        <w:rPr>
          <w:sz w:val="22"/>
          <w:szCs w:val="22"/>
        </w:rPr>
      </w:pPr>
      <w:r w:rsidRPr="00E702F1">
        <w:rPr>
          <w:sz w:val="22"/>
          <w:szCs w:val="22"/>
        </w:rPr>
        <w:t>Nel caso di cui al comma 2, il Dirigente avvia il procedimento per l’accertamento della decadenza dai benefici concessi ai sensi dell’articolo 75 del D.P.R. 445/2000.</w:t>
      </w:r>
    </w:p>
    <w:p w:rsidR="00113F43" w:rsidRDefault="00113F43" w:rsidP="005D28AD">
      <w:pPr>
        <w:pStyle w:val="Default"/>
        <w:spacing w:before="73"/>
        <w:ind w:left="360"/>
        <w:jc w:val="center"/>
        <w:rPr>
          <w:b/>
          <w:bCs/>
          <w:sz w:val="22"/>
          <w:szCs w:val="22"/>
        </w:rPr>
      </w:pPr>
    </w:p>
    <w:p w:rsidR="006F7F63" w:rsidRPr="00E702F1" w:rsidRDefault="001B6956" w:rsidP="00113F43">
      <w:pPr>
        <w:pStyle w:val="Default"/>
        <w:spacing w:before="73"/>
        <w:ind w:left="360"/>
        <w:jc w:val="center"/>
        <w:rPr>
          <w:sz w:val="22"/>
          <w:szCs w:val="22"/>
        </w:rPr>
      </w:pPr>
      <w:r w:rsidRPr="00E702F1">
        <w:rPr>
          <w:b/>
          <w:bCs/>
          <w:sz w:val="22"/>
          <w:szCs w:val="22"/>
        </w:rPr>
        <w:t>ART. 1</w:t>
      </w:r>
      <w:r>
        <w:rPr>
          <w:b/>
          <w:bCs/>
          <w:sz w:val="22"/>
          <w:szCs w:val="22"/>
        </w:rPr>
        <w:t>1</w:t>
      </w:r>
    </w:p>
    <w:p w:rsidR="006F7F63" w:rsidRPr="00E702F1" w:rsidRDefault="005D28AD" w:rsidP="001F6A05">
      <w:pPr>
        <w:pStyle w:val="Default"/>
        <w:spacing w:before="73"/>
        <w:ind w:left="360"/>
        <w:rPr>
          <w:sz w:val="22"/>
          <w:szCs w:val="22"/>
        </w:rPr>
      </w:pPr>
      <w:r w:rsidRPr="00E702F1">
        <w:rPr>
          <w:b/>
          <w:bCs/>
          <w:sz w:val="22"/>
          <w:szCs w:val="22"/>
        </w:rPr>
        <w:t>INDICAZIONE DEL RESPONSABILE DEL PROCEDIMENTO AI SENSI DELLA L. 241/1990</w:t>
      </w:r>
    </w:p>
    <w:p w:rsidR="00EF50DE" w:rsidRDefault="00EF50DE" w:rsidP="00EF50DE">
      <w:pPr>
        <w:pStyle w:val="Default"/>
        <w:spacing w:before="73" w:line="276" w:lineRule="auto"/>
        <w:jc w:val="both"/>
        <w:rPr>
          <w:sz w:val="22"/>
          <w:szCs w:val="22"/>
        </w:rPr>
      </w:pPr>
    </w:p>
    <w:p w:rsidR="006F7F63" w:rsidRPr="00E702F1" w:rsidRDefault="006F7F63" w:rsidP="001E742E">
      <w:pPr>
        <w:pStyle w:val="Default"/>
        <w:spacing w:before="73" w:line="276" w:lineRule="auto"/>
        <w:jc w:val="both"/>
        <w:rPr>
          <w:sz w:val="22"/>
          <w:szCs w:val="22"/>
        </w:rPr>
      </w:pPr>
      <w:r w:rsidRPr="00E702F1">
        <w:rPr>
          <w:sz w:val="22"/>
          <w:szCs w:val="22"/>
        </w:rPr>
        <w:t>Ai sensi della legge n. 241/90 “Nuove norme in materia di procedimento amministrativo e di diritto di accesso ai documenti amministrativi” e succ</w:t>
      </w:r>
      <w:r w:rsidR="001E742E">
        <w:rPr>
          <w:sz w:val="22"/>
          <w:szCs w:val="22"/>
        </w:rPr>
        <w:t>essive modifiche e integrazioni, i</w:t>
      </w:r>
      <w:r w:rsidRPr="00E702F1">
        <w:rPr>
          <w:sz w:val="22"/>
          <w:szCs w:val="22"/>
        </w:rPr>
        <w:t xml:space="preserve">l procedimento amministrativo riferito al presente bando è assegnato </w:t>
      </w:r>
      <w:r w:rsidR="008A63E2">
        <w:rPr>
          <w:sz w:val="22"/>
          <w:szCs w:val="22"/>
        </w:rPr>
        <w:t xml:space="preserve">a </w:t>
      </w:r>
      <w:r w:rsidR="008132E8" w:rsidRPr="00891DDF">
        <w:rPr>
          <w:b/>
          <w:sz w:val="22"/>
          <w:szCs w:val="22"/>
        </w:rPr>
        <w:t>Dott. Alessandro Vartolo</w:t>
      </w:r>
      <w:r w:rsidR="008132E8">
        <w:rPr>
          <w:sz w:val="22"/>
          <w:szCs w:val="22"/>
        </w:rPr>
        <w:t xml:space="preserve">, </w:t>
      </w:r>
      <w:r w:rsidR="008132E8" w:rsidRPr="00891DDF">
        <w:rPr>
          <w:i/>
          <w:sz w:val="22"/>
          <w:szCs w:val="22"/>
        </w:rPr>
        <w:t>Responsabile Ufficio Agevolazioni</w:t>
      </w:r>
      <w:r w:rsidR="008132E8">
        <w:rPr>
          <w:sz w:val="22"/>
          <w:szCs w:val="22"/>
        </w:rPr>
        <w:t xml:space="preserve">, </w:t>
      </w:r>
      <w:proofErr w:type="spellStart"/>
      <w:r w:rsidR="008132E8">
        <w:rPr>
          <w:sz w:val="22"/>
          <w:szCs w:val="22"/>
        </w:rPr>
        <w:t>Promocatanzaro</w:t>
      </w:r>
      <w:proofErr w:type="spellEnd"/>
      <w:r w:rsidR="008132E8">
        <w:rPr>
          <w:sz w:val="22"/>
          <w:szCs w:val="22"/>
        </w:rPr>
        <w:t xml:space="preserve"> </w:t>
      </w:r>
      <w:r w:rsidR="00891DDF">
        <w:rPr>
          <w:sz w:val="22"/>
          <w:szCs w:val="22"/>
        </w:rPr>
        <w:t>-</w:t>
      </w:r>
      <w:r w:rsidR="008132E8">
        <w:rPr>
          <w:sz w:val="22"/>
          <w:szCs w:val="22"/>
        </w:rPr>
        <w:t xml:space="preserve"> Azienda Speciale della Camera di Comm</w:t>
      </w:r>
      <w:r w:rsidR="00891DDF">
        <w:rPr>
          <w:sz w:val="22"/>
          <w:szCs w:val="22"/>
        </w:rPr>
        <w:t>ercio di Catanzaro, tel. 0961.888234 - email</w:t>
      </w:r>
      <w:r w:rsidR="008132E8">
        <w:rPr>
          <w:sz w:val="22"/>
          <w:szCs w:val="22"/>
        </w:rPr>
        <w:t xml:space="preserve"> </w:t>
      </w:r>
      <w:hyperlink r:id="rId15" w:history="1">
        <w:r w:rsidR="008132E8" w:rsidRPr="008132E8">
          <w:rPr>
            <w:rStyle w:val="Collegamentoipertestuale"/>
            <w:sz w:val="22"/>
            <w:szCs w:val="22"/>
          </w:rPr>
          <w:t>alessandro.vartolo@cz.camcom.it</w:t>
        </w:r>
      </w:hyperlink>
      <w:r w:rsidR="008132E8">
        <w:rPr>
          <w:sz w:val="22"/>
          <w:szCs w:val="22"/>
        </w:rPr>
        <w:t xml:space="preserve"> </w:t>
      </w:r>
    </w:p>
    <w:p w:rsidR="00BA2789" w:rsidRDefault="00BA2789">
      <w:pPr>
        <w:rPr>
          <w:rFonts w:ascii="Arial" w:hAnsi="Arial" w:cs="Arial"/>
          <w:b/>
          <w:bCs/>
          <w:color w:val="000000"/>
        </w:rPr>
      </w:pPr>
      <w:r>
        <w:rPr>
          <w:b/>
          <w:bCs/>
        </w:rPr>
        <w:br w:type="page"/>
      </w:r>
    </w:p>
    <w:p w:rsidR="006F7F63" w:rsidRPr="00E702F1" w:rsidRDefault="001B6956" w:rsidP="005D28AD">
      <w:pPr>
        <w:pStyle w:val="Default"/>
        <w:spacing w:before="73"/>
        <w:ind w:left="360"/>
        <w:jc w:val="center"/>
        <w:rPr>
          <w:sz w:val="22"/>
          <w:szCs w:val="22"/>
        </w:rPr>
      </w:pPr>
      <w:r w:rsidRPr="00E702F1">
        <w:rPr>
          <w:b/>
          <w:bCs/>
          <w:sz w:val="22"/>
          <w:szCs w:val="22"/>
        </w:rPr>
        <w:t>ART. 1</w:t>
      </w:r>
      <w:r>
        <w:rPr>
          <w:b/>
          <w:bCs/>
          <w:sz w:val="22"/>
          <w:szCs w:val="22"/>
        </w:rPr>
        <w:t>2</w:t>
      </w:r>
      <w:r w:rsidRPr="00E702F1">
        <w:rPr>
          <w:b/>
          <w:bCs/>
          <w:sz w:val="22"/>
          <w:szCs w:val="22"/>
        </w:rPr>
        <w:t xml:space="preserve"> </w:t>
      </w:r>
    </w:p>
    <w:p w:rsidR="006F7F63" w:rsidRPr="00E702F1" w:rsidRDefault="00CD4D3F" w:rsidP="005D28AD">
      <w:pPr>
        <w:pStyle w:val="Default"/>
        <w:spacing w:before="73"/>
        <w:ind w:left="360"/>
        <w:jc w:val="center"/>
        <w:rPr>
          <w:sz w:val="22"/>
          <w:szCs w:val="22"/>
        </w:rPr>
      </w:pPr>
      <w:r w:rsidRPr="00E702F1">
        <w:rPr>
          <w:b/>
          <w:bCs/>
          <w:sz w:val="22"/>
          <w:szCs w:val="22"/>
        </w:rPr>
        <w:t>INFORMAZIONI</w:t>
      </w:r>
    </w:p>
    <w:p w:rsidR="001D2BA1" w:rsidRPr="00E702F1" w:rsidRDefault="00CA614F" w:rsidP="001D2BA1">
      <w:pPr>
        <w:pStyle w:val="Default"/>
        <w:spacing w:before="73" w:line="276" w:lineRule="auto"/>
        <w:jc w:val="both"/>
      </w:pPr>
      <w:r>
        <w:rPr>
          <w:sz w:val="22"/>
          <w:szCs w:val="22"/>
        </w:rPr>
        <w:t>Copia integrale del Bando</w:t>
      </w:r>
      <w:r w:rsidR="00F830D1">
        <w:rPr>
          <w:sz w:val="22"/>
          <w:szCs w:val="22"/>
        </w:rPr>
        <w:t xml:space="preserve"> </w:t>
      </w:r>
      <w:r>
        <w:rPr>
          <w:sz w:val="22"/>
          <w:szCs w:val="22"/>
        </w:rPr>
        <w:t>e</w:t>
      </w:r>
      <w:r w:rsidR="00F830D1">
        <w:rPr>
          <w:sz w:val="22"/>
          <w:szCs w:val="22"/>
        </w:rPr>
        <w:t xml:space="preserve"> la</w:t>
      </w:r>
      <w:r>
        <w:rPr>
          <w:sz w:val="22"/>
          <w:szCs w:val="22"/>
        </w:rPr>
        <w:t xml:space="preserve"> </w:t>
      </w:r>
      <w:r w:rsidR="00F830D1" w:rsidRPr="00F830D1">
        <w:rPr>
          <w:bCs/>
          <w:sz w:val="22"/>
        </w:rPr>
        <w:t>Scheda A - Modello Domanda di</w:t>
      </w:r>
      <w:r w:rsidR="00F830D1" w:rsidRPr="00F830D1">
        <w:rPr>
          <w:bCs/>
          <w:sz w:val="22"/>
        </w:rPr>
        <w:br/>
        <w:t>partecipazione</w:t>
      </w:r>
      <w:r>
        <w:rPr>
          <w:sz w:val="22"/>
          <w:szCs w:val="22"/>
        </w:rPr>
        <w:t xml:space="preserve">, </w:t>
      </w:r>
      <w:r w:rsidR="006F7F63" w:rsidRPr="00E702F1">
        <w:rPr>
          <w:sz w:val="22"/>
          <w:szCs w:val="22"/>
        </w:rPr>
        <w:t xml:space="preserve">sono pubblicati </w:t>
      </w:r>
      <w:r w:rsidR="001D2BA1" w:rsidRPr="00D55014">
        <w:rPr>
          <w:sz w:val="22"/>
          <w:szCs w:val="22"/>
        </w:rPr>
        <w:t xml:space="preserve">sull’home page </w:t>
      </w:r>
      <w:r w:rsidR="001D2BA1">
        <w:rPr>
          <w:sz w:val="22"/>
          <w:szCs w:val="22"/>
        </w:rPr>
        <w:t xml:space="preserve">dei siti </w:t>
      </w:r>
      <w:hyperlink r:id="rId16" w:history="1">
        <w:r w:rsidR="001D2BA1" w:rsidRPr="000627EB">
          <w:rPr>
            <w:rStyle w:val="Collegamentoipertestuale"/>
            <w:sz w:val="22"/>
            <w:szCs w:val="22"/>
          </w:rPr>
          <w:t>www.cz.camcom.it</w:t>
        </w:r>
      </w:hyperlink>
      <w:r w:rsidR="001D2BA1">
        <w:rPr>
          <w:sz w:val="22"/>
          <w:szCs w:val="22"/>
        </w:rPr>
        <w:t xml:space="preserve"> e </w:t>
      </w:r>
      <w:hyperlink r:id="rId17" w:history="1">
        <w:r w:rsidR="001D2BA1" w:rsidRPr="000627EB">
          <w:rPr>
            <w:rStyle w:val="Collegamentoipertestuale"/>
            <w:sz w:val="22"/>
            <w:szCs w:val="22"/>
          </w:rPr>
          <w:t>www.promocatanzaro.it</w:t>
        </w:r>
      </w:hyperlink>
    </w:p>
    <w:p w:rsidR="000D0825" w:rsidRPr="00E702F1" w:rsidRDefault="006F7F63" w:rsidP="000D0825">
      <w:pPr>
        <w:pStyle w:val="Default"/>
        <w:spacing w:before="73" w:line="276" w:lineRule="auto"/>
        <w:jc w:val="both"/>
        <w:rPr>
          <w:sz w:val="22"/>
          <w:szCs w:val="22"/>
        </w:rPr>
      </w:pPr>
      <w:r w:rsidRPr="00E702F1">
        <w:rPr>
          <w:sz w:val="22"/>
          <w:szCs w:val="22"/>
        </w:rPr>
        <w:t>Informazioni e chiarimenti possono essere chiesti</w:t>
      </w:r>
      <w:r w:rsidR="000D0825">
        <w:rPr>
          <w:sz w:val="22"/>
          <w:szCs w:val="22"/>
        </w:rPr>
        <w:t xml:space="preserve"> al</w:t>
      </w:r>
      <w:r w:rsidRPr="00E702F1">
        <w:rPr>
          <w:sz w:val="22"/>
          <w:szCs w:val="22"/>
        </w:rPr>
        <w:t xml:space="preserve"> </w:t>
      </w:r>
      <w:r w:rsidR="000D0825" w:rsidRPr="00891DDF">
        <w:rPr>
          <w:b/>
          <w:sz w:val="22"/>
          <w:szCs w:val="22"/>
        </w:rPr>
        <w:t>Dott. Alessandro Vartolo</w:t>
      </w:r>
      <w:r w:rsidR="000D0825">
        <w:rPr>
          <w:sz w:val="22"/>
          <w:szCs w:val="22"/>
        </w:rPr>
        <w:t xml:space="preserve">, </w:t>
      </w:r>
      <w:r w:rsidR="000D0825" w:rsidRPr="00891DDF">
        <w:rPr>
          <w:i/>
          <w:sz w:val="22"/>
          <w:szCs w:val="22"/>
        </w:rPr>
        <w:t>Responsabile Ufficio Agevolazioni</w:t>
      </w:r>
      <w:r w:rsidR="000D0825">
        <w:rPr>
          <w:sz w:val="22"/>
          <w:szCs w:val="22"/>
        </w:rPr>
        <w:t xml:space="preserve">, </w:t>
      </w:r>
      <w:proofErr w:type="spellStart"/>
      <w:r w:rsidR="000D0825">
        <w:rPr>
          <w:sz w:val="22"/>
          <w:szCs w:val="22"/>
        </w:rPr>
        <w:t>Promocatanzaro</w:t>
      </w:r>
      <w:proofErr w:type="spellEnd"/>
      <w:r w:rsidR="000D0825">
        <w:rPr>
          <w:sz w:val="22"/>
          <w:szCs w:val="22"/>
        </w:rPr>
        <w:t xml:space="preserve"> - Azienda Speciale della Camera di Commercio di Catanzaro, tel. 0961.888234 - email </w:t>
      </w:r>
      <w:hyperlink r:id="rId18" w:history="1">
        <w:r w:rsidR="000D0825" w:rsidRPr="008132E8">
          <w:rPr>
            <w:rStyle w:val="Collegamentoipertestuale"/>
            <w:sz w:val="22"/>
            <w:szCs w:val="22"/>
          </w:rPr>
          <w:t>alessandro.vartolo@cz.camcom.it</w:t>
        </w:r>
      </w:hyperlink>
      <w:r w:rsidR="000D0825">
        <w:rPr>
          <w:sz w:val="22"/>
          <w:szCs w:val="22"/>
        </w:rPr>
        <w:t xml:space="preserve"> </w:t>
      </w:r>
    </w:p>
    <w:p w:rsidR="009604B0" w:rsidRDefault="009604B0" w:rsidP="000D0825">
      <w:pPr>
        <w:pStyle w:val="Default"/>
        <w:spacing w:before="73" w:line="276" w:lineRule="auto"/>
        <w:jc w:val="both"/>
        <w:rPr>
          <w:b/>
          <w:bCs/>
          <w:sz w:val="22"/>
          <w:szCs w:val="22"/>
        </w:rPr>
      </w:pPr>
    </w:p>
    <w:p w:rsidR="006F7F63" w:rsidRPr="00E702F1" w:rsidRDefault="001B6956" w:rsidP="005D28AD">
      <w:pPr>
        <w:pStyle w:val="Default"/>
        <w:spacing w:before="73"/>
        <w:ind w:left="360"/>
        <w:jc w:val="center"/>
        <w:rPr>
          <w:sz w:val="22"/>
          <w:szCs w:val="22"/>
        </w:rPr>
      </w:pPr>
      <w:r w:rsidRPr="00E702F1">
        <w:rPr>
          <w:b/>
          <w:bCs/>
          <w:sz w:val="22"/>
          <w:szCs w:val="22"/>
        </w:rPr>
        <w:t>ART. 1</w:t>
      </w:r>
      <w:r>
        <w:rPr>
          <w:b/>
          <w:bCs/>
          <w:sz w:val="22"/>
          <w:szCs w:val="22"/>
        </w:rPr>
        <w:t>3</w:t>
      </w:r>
    </w:p>
    <w:p w:rsidR="006F7F63" w:rsidRPr="00E702F1" w:rsidRDefault="00BA2789" w:rsidP="005D28AD">
      <w:pPr>
        <w:pStyle w:val="Default"/>
        <w:spacing w:before="73"/>
        <w:ind w:left="360"/>
        <w:jc w:val="center"/>
        <w:rPr>
          <w:sz w:val="22"/>
          <w:szCs w:val="22"/>
        </w:rPr>
      </w:pPr>
      <w:r w:rsidRPr="00E702F1">
        <w:rPr>
          <w:b/>
          <w:bCs/>
          <w:sz w:val="22"/>
          <w:szCs w:val="22"/>
        </w:rPr>
        <w:t>TUTELA DELLA PRIVACY</w:t>
      </w:r>
    </w:p>
    <w:p w:rsidR="006F7F63" w:rsidRPr="00E702F1" w:rsidRDefault="006F7F63" w:rsidP="00BA2789">
      <w:pPr>
        <w:pStyle w:val="Default"/>
        <w:spacing w:before="73" w:line="276" w:lineRule="auto"/>
        <w:jc w:val="both"/>
        <w:rPr>
          <w:sz w:val="22"/>
          <w:szCs w:val="22"/>
        </w:rPr>
      </w:pPr>
      <w:r w:rsidRPr="00E702F1">
        <w:rPr>
          <w:sz w:val="22"/>
          <w:szCs w:val="22"/>
        </w:rPr>
        <w:t xml:space="preserve">Ai sensi del D. </w:t>
      </w:r>
      <w:proofErr w:type="spellStart"/>
      <w:r w:rsidRPr="00E702F1">
        <w:rPr>
          <w:sz w:val="22"/>
          <w:szCs w:val="22"/>
        </w:rPr>
        <w:t>Lgs</w:t>
      </w:r>
      <w:proofErr w:type="spellEnd"/>
      <w:r w:rsidRPr="00E702F1">
        <w:rPr>
          <w:sz w:val="22"/>
          <w:szCs w:val="22"/>
        </w:rPr>
        <w:t xml:space="preserve">. n. 196 del 30 giugno 2003 “Codice in materia di protezione dei dati personali” si informa che tutti i dati personali che verranno in possesso della Camera di Commercio di </w:t>
      </w:r>
      <w:r w:rsidR="00BA2789">
        <w:rPr>
          <w:sz w:val="22"/>
          <w:szCs w:val="22"/>
        </w:rPr>
        <w:t>Catanzaro</w:t>
      </w:r>
      <w:r w:rsidR="001D2BA1">
        <w:rPr>
          <w:sz w:val="22"/>
          <w:szCs w:val="22"/>
        </w:rPr>
        <w:t xml:space="preserve">, di </w:t>
      </w:r>
      <w:proofErr w:type="spellStart"/>
      <w:r w:rsidR="001D2BA1">
        <w:rPr>
          <w:sz w:val="22"/>
          <w:szCs w:val="22"/>
        </w:rPr>
        <w:t>Promocatanzaro</w:t>
      </w:r>
      <w:proofErr w:type="spellEnd"/>
      <w:r w:rsidR="001D2BA1">
        <w:rPr>
          <w:sz w:val="22"/>
          <w:szCs w:val="22"/>
        </w:rPr>
        <w:t xml:space="preserve">, </w:t>
      </w:r>
      <w:r w:rsidRPr="00E702F1">
        <w:rPr>
          <w:sz w:val="22"/>
          <w:szCs w:val="22"/>
        </w:rPr>
        <w:t>e dei soggetti incaricati della raccolta e dell’istruttoria delle domande</w:t>
      </w:r>
      <w:r w:rsidR="001D2BA1">
        <w:rPr>
          <w:sz w:val="22"/>
          <w:szCs w:val="22"/>
        </w:rPr>
        <w:t>,</w:t>
      </w:r>
      <w:r w:rsidRPr="00E702F1">
        <w:rPr>
          <w:sz w:val="22"/>
          <w:szCs w:val="22"/>
        </w:rPr>
        <w:t xml:space="preserve"> saranno trattati esclusivamente per le finalità del presente Bando e nel rispetto dell’art. 13 della suindicata legge.</w:t>
      </w:r>
    </w:p>
    <w:p w:rsidR="00BA2789" w:rsidRDefault="006F7F63" w:rsidP="00BA2789">
      <w:pPr>
        <w:pStyle w:val="Default"/>
        <w:spacing w:before="73" w:line="276" w:lineRule="auto"/>
        <w:jc w:val="both"/>
        <w:rPr>
          <w:sz w:val="22"/>
          <w:szCs w:val="22"/>
        </w:rPr>
      </w:pPr>
      <w:r w:rsidRPr="00E702F1">
        <w:rPr>
          <w:sz w:val="22"/>
          <w:szCs w:val="22"/>
        </w:rPr>
        <w:t>I dati acquisiti in esecuzione del presente Bando verranno trattati anche con strumenti informatici nell’ambito del procedimento per il quale la presente domanda viene resa e in conformità ad obblighi previsti dalla legge, dal regolamento o dalla normativa comunitaria.</w:t>
      </w:r>
    </w:p>
    <w:p w:rsidR="006F7F63" w:rsidRPr="00E702F1" w:rsidRDefault="006F7F63" w:rsidP="00BA2789">
      <w:pPr>
        <w:pStyle w:val="Default"/>
        <w:spacing w:before="73" w:line="276" w:lineRule="auto"/>
        <w:jc w:val="both"/>
        <w:rPr>
          <w:sz w:val="22"/>
          <w:szCs w:val="22"/>
        </w:rPr>
      </w:pPr>
      <w:r w:rsidRPr="00E702F1">
        <w:rPr>
          <w:sz w:val="22"/>
          <w:szCs w:val="22"/>
        </w:rPr>
        <w:t xml:space="preserve">Titolare del trattamento è la Camera di Commercio di </w:t>
      </w:r>
      <w:r w:rsidR="00BA2789">
        <w:rPr>
          <w:sz w:val="22"/>
          <w:szCs w:val="22"/>
        </w:rPr>
        <w:t>Catanzaro</w:t>
      </w:r>
      <w:r w:rsidRPr="00E702F1">
        <w:rPr>
          <w:sz w:val="22"/>
          <w:szCs w:val="22"/>
        </w:rPr>
        <w:t>.</w:t>
      </w:r>
    </w:p>
    <w:p w:rsidR="006F7F63" w:rsidRPr="00E702F1" w:rsidRDefault="006F7F63" w:rsidP="00BA2789">
      <w:pPr>
        <w:pStyle w:val="Default"/>
        <w:spacing w:line="276" w:lineRule="auto"/>
        <w:rPr>
          <w:sz w:val="22"/>
          <w:szCs w:val="22"/>
        </w:rPr>
      </w:pPr>
      <w:r w:rsidRPr="00E702F1">
        <w:rPr>
          <w:sz w:val="22"/>
          <w:szCs w:val="22"/>
        </w:rPr>
        <w:t xml:space="preserve">Responsabile del trattamento è il </w:t>
      </w:r>
      <w:r w:rsidR="00BA2789">
        <w:rPr>
          <w:sz w:val="22"/>
          <w:szCs w:val="22"/>
        </w:rPr>
        <w:t>Segretario Generale della Camera di Commercio di Catanzaro.</w:t>
      </w:r>
    </w:p>
    <w:p w:rsidR="006F7F63" w:rsidRPr="005D28AD" w:rsidRDefault="006F7F63" w:rsidP="005205F3">
      <w:pPr>
        <w:jc w:val="both"/>
        <w:rPr>
          <w:rFonts w:ascii="Arial" w:hAnsi="Arial" w:cs="Arial"/>
        </w:rPr>
      </w:pPr>
      <w:r w:rsidRPr="005D28AD">
        <w:rPr>
          <w:rFonts w:ascii="Arial" w:hAnsi="Arial" w:cs="Arial"/>
        </w:rPr>
        <w:t>Il conferimento dei dati è obbligatorio ai fini dello svolgimento delle istruttorie per l’erogazione dei contributi/agevolazioni previsti nel presente Bando. L’eventuale mancato conferimento comporta la decadenza del diritto al beneficio.</w:t>
      </w:r>
    </w:p>
    <w:p w:rsidR="006F7F63" w:rsidRPr="00E702F1" w:rsidRDefault="001B6956" w:rsidP="005D28AD">
      <w:pPr>
        <w:pStyle w:val="Default"/>
        <w:ind w:left="360"/>
        <w:jc w:val="center"/>
        <w:rPr>
          <w:sz w:val="22"/>
          <w:szCs w:val="22"/>
        </w:rPr>
      </w:pPr>
      <w:r w:rsidRPr="00E702F1">
        <w:rPr>
          <w:b/>
          <w:bCs/>
          <w:sz w:val="22"/>
          <w:szCs w:val="22"/>
        </w:rPr>
        <w:t>ART. 1</w:t>
      </w:r>
      <w:r>
        <w:rPr>
          <w:b/>
          <w:bCs/>
          <w:sz w:val="22"/>
          <w:szCs w:val="22"/>
        </w:rPr>
        <w:t>4</w:t>
      </w:r>
    </w:p>
    <w:p w:rsidR="006F7F63" w:rsidRPr="00E702F1" w:rsidRDefault="005C4DF1" w:rsidP="005D28AD">
      <w:pPr>
        <w:pStyle w:val="Default"/>
        <w:spacing w:before="73"/>
        <w:ind w:left="360"/>
        <w:jc w:val="center"/>
        <w:rPr>
          <w:sz w:val="22"/>
          <w:szCs w:val="22"/>
        </w:rPr>
      </w:pPr>
      <w:r w:rsidRPr="00E702F1">
        <w:rPr>
          <w:b/>
          <w:bCs/>
          <w:sz w:val="22"/>
          <w:szCs w:val="22"/>
        </w:rPr>
        <w:t>NORME FINALI</w:t>
      </w:r>
    </w:p>
    <w:p w:rsidR="006F7F63" w:rsidRPr="00E702F1" w:rsidRDefault="006F7F63" w:rsidP="005C4DF1">
      <w:pPr>
        <w:pStyle w:val="Default"/>
        <w:spacing w:before="73" w:line="276" w:lineRule="auto"/>
        <w:jc w:val="both"/>
        <w:rPr>
          <w:sz w:val="22"/>
          <w:szCs w:val="22"/>
        </w:rPr>
      </w:pPr>
      <w:r w:rsidRPr="00E702F1">
        <w:rPr>
          <w:sz w:val="22"/>
          <w:szCs w:val="22"/>
        </w:rPr>
        <w:t>Il presente Bando definisce</w:t>
      </w:r>
      <w:r w:rsidR="006C0DE2">
        <w:rPr>
          <w:sz w:val="22"/>
          <w:szCs w:val="22"/>
        </w:rPr>
        <w:t xml:space="preserve"> </w:t>
      </w:r>
      <w:r w:rsidRPr="00E702F1">
        <w:rPr>
          <w:sz w:val="22"/>
          <w:szCs w:val="22"/>
        </w:rPr>
        <w:t>i criteri e le modalità cui la Camera di Commercio si attiene per la concessione dei contributi in oggetto.</w:t>
      </w:r>
    </w:p>
    <w:p w:rsidR="006F7F63" w:rsidRPr="00E702F1" w:rsidRDefault="006F7F63" w:rsidP="005C4DF1">
      <w:pPr>
        <w:pStyle w:val="Default"/>
        <w:spacing w:before="73" w:line="276" w:lineRule="auto"/>
        <w:jc w:val="both"/>
        <w:rPr>
          <w:sz w:val="22"/>
          <w:szCs w:val="22"/>
        </w:rPr>
      </w:pPr>
      <w:r w:rsidRPr="00E702F1">
        <w:rPr>
          <w:sz w:val="22"/>
          <w:szCs w:val="22"/>
        </w:rPr>
        <w:t xml:space="preserve">I contributi sono assegnati nel rispetto delle disposizioni comunitarie in materia di aiuti di Stato, qualora applicabili nelle diverse fattispecie, nonché delle disposizioni nazionali in tema di tracciabilità dei flussi finanziari. </w:t>
      </w:r>
    </w:p>
    <w:p w:rsidR="006F7F63" w:rsidRPr="00E702F1" w:rsidRDefault="006F7F63" w:rsidP="005C4DF1">
      <w:pPr>
        <w:pStyle w:val="Default"/>
        <w:spacing w:before="73" w:line="276" w:lineRule="auto"/>
        <w:jc w:val="both"/>
        <w:rPr>
          <w:sz w:val="22"/>
          <w:szCs w:val="22"/>
        </w:rPr>
      </w:pPr>
      <w:r w:rsidRPr="00E702F1">
        <w:rPr>
          <w:sz w:val="22"/>
          <w:szCs w:val="22"/>
        </w:rPr>
        <w:t xml:space="preserve">La Camera di Commercio di </w:t>
      </w:r>
      <w:r w:rsidR="005C4DF1">
        <w:rPr>
          <w:sz w:val="22"/>
          <w:szCs w:val="22"/>
        </w:rPr>
        <w:t>Catanzaro</w:t>
      </w:r>
      <w:r w:rsidRPr="00E702F1">
        <w:rPr>
          <w:sz w:val="22"/>
          <w:szCs w:val="22"/>
        </w:rPr>
        <w:t xml:space="preserve"> osserva e fa osservare le norme vigenti in tema di trasparenza, pubblicità e accessibilità totale alle informazioni correlate alle concessioni. </w:t>
      </w:r>
    </w:p>
    <w:p w:rsidR="006F7F63" w:rsidRPr="005D28AD" w:rsidRDefault="006F7F63" w:rsidP="005D28AD">
      <w:pPr>
        <w:ind w:left="360"/>
        <w:rPr>
          <w:rFonts w:ascii="Arial" w:hAnsi="Arial" w:cs="Arial"/>
        </w:rPr>
      </w:pPr>
    </w:p>
    <w:p w:rsidR="006F7F63" w:rsidRPr="00E702F1" w:rsidRDefault="006F7F63" w:rsidP="006F7F63">
      <w:pPr>
        <w:rPr>
          <w:rFonts w:ascii="Arial" w:hAnsi="Arial" w:cs="Arial"/>
        </w:rPr>
      </w:pPr>
    </w:p>
    <w:sectPr w:rsidR="006F7F63" w:rsidRPr="00E702F1" w:rsidSect="00E71825">
      <w:headerReference w:type="default" r:id="rId19"/>
      <w:pgSz w:w="11906" w:h="16838"/>
      <w:pgMar w:top="19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E6" w:rsidRDefault="00194CE6" w:rsidP="00E71825">
      <w:pPr>
        <w:spacing w:after="0" w:line="240" w:lineRule="auto"/>
      </w:pPr>
      <w:r>
        <w:separator/>
      </w:r>
    </w:p>
  </w:endnote>
  <w:endnote w:type="continuationSeparator" w:id="0">
    <w:p w:rsidR="00194CE6" w:rsidRDefault="00194CE6" w:rsidP="00E7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E6" w:rsidRDefault="00194CE6" w:rsidP="00E71825">
      <w:pPr>
        <w:spacing w:after="0" w:line="240" w:lineRule="auto"/>
      </w:pPr>
      <w:r>
        <w:separator/>
      </w:r>
    </w:p>
  </w:footnote>
  <w:footnote w:type="continuationSeparator" w:id="0">
    <w:p w:rsidR="00194CE6" w:rsidRDefault="00194CE6" w:rsidP="00E7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25" w:rsidRDefault="00F30A9A">
    <w:pPr>
      <w:pStyle w:val="Intestazione"/>
    </w:pPr>
    <w:r>
      <w:rPr>
        <w:noProof/>
        <w:lang w:eastAsia="it-IT"/>
      </w:rPr>
      <w:drawing>
        <wp:anchor distT="0" distB="0" distL="114300" distR="114300" simplePos="0" relativeHeight="251659264" behindDoc="0" locked="0" layoutInCell="1" allowOverlap="1">
          <wp:simplePos x="0" y="0"/>
          <wp:positionH relativeFrom="column">
            <wp:posOffset>4728210</wp:posOffset>
          </wp:positionH>
          <wp:positionV relativeFrom="paragraph">
            <wp:posOffset>185852</wp:posOffset>
          </wp:positionV>
          <wp:extent cx="1352550" cy="551840"/>
          <wp:effectExtent l="0" t="0" r="0" b="635"/>
          <wp:wrapNone/>
          <wp:docPr id="2" name="Immagine 2" descr="promocatanz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catanza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825">
      <w:rPr>
        <w:noProof/>
        <w:lang w:eastAsia="it-IT"/>
      </w:rPr>
      <w:drawing>
        <wp:anchor distT="0" distB="0" distL="114300" distR="114300" simplePos="0" relativeHeight="251658240" behindDoc="0" locked="0" layoutInCell="1" allowOverlap="1" wp14:anchorId="448B45E6" wp14:editId="2E0570A2">
          <wp:simplePos x="0" y="0"/>
          <wp:positionH relativeFrom="column">
            <wp:posOffset>-29172</wp:posOffset>
          </wp:positionH>
          <wp:positionV relativeFrom="paragraph">
            <wp:posOffset>81915</wp:posOffset>
          </wp:positionV>
          <wp:extent cx="1736725" cy="546735"/>
          <wp:effectExtent l="0" t="0" r="0" b="5715"/>
          <wp:wrapNone/>
          <wp:docPr id="1" name="Immagine 1" descr="Descrizione: C:\Users\Utente\Desktop\gigliotti\cciaa catanzaro\LOGHI CAMERA E PROMOCATANZARO\CCIAA_nuo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Utente\Desktop\gigliotti\cciaa catanzaro\LOGHI CAMERA E PROMOCATANZARO\CCIAA_nuovo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72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F85"/>
    <w:multiLevelType w:val="hybridMultilevel"/>
    <w:tmpl w:val="B85C1A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8E2C25"/>
    <w:multiLevelType w:val="hybridMultilevel"/>
    <w:tmpl w:val="4942FD28"/>
    <w:lvl w:ilvl="0" w:tplc="E4D4591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177811"/>
    <w:multiLevelType w:val="hybridMultilevel"/>
    <w:tmpl w:val="B2BEBA04"/>
    <w:lvl w:ilvl="0" w:tplc="B89EFD8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371AD6"/>
    <w:multiLevelType w:val="hybridMultilevel"/>
    <w:tmpl w:val="0E1ED40E"/>
    <w:lvl w:ilvl="0" w:tplc="2A5A41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ED8192F"/>
    <w:multiLevelType w:val="hybridMultilevel"/>
    <w:tmpl w:val="43848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EA24C1"/>
    <w:multiLevelType w:val="hybridMultilevel"/>
    <w:tmpl w:val="7E589A86"/>
    <w:lvl w:ilvl="0" w:tplc="4C2ECF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A46396"/>
    <w:multiLevelType w:val="hybridMultilevel"/>
    <w:tmpl w:val="629EDB68"/>
    <w:lvl w:ilvl="0" w:tplc="B89EFD80">
      <w:start w:val="1"/>
      <w:numFmt w:val="decimal"/>
      <w:lvlText w:val="%1."/>
      <w:lvlJc w:val="left"/>
      <w:pPr>
        <w:ind w:left="1440" w:hanging="360"/>
      </w:pPr>
      <w:rPr>
        <w:rFonts w:hint="default"/>
        <w:b/>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53B63530"/>
    <w:multiLevelType w:val="hybridMultilevel"/>
    <w:tmpl w:val="B85C1A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621C21"/>
    <w:multiLevelType w:val="hybridMultilevel"/>
    <w:tmpl w:val="84DA0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DA2939"/>
    <w:multiLevelType w:val="hybridMultilevel"/>
    <w:tmpl w:val="C3AE74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0A078D"/>
    <w:multiLevelType w:val="hybridMultilevel"/>
    <w:tmpl w:val="3082661E"/>
    <w:lvl w:ilvl="0" w:tplc="1602C28C">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DB923FB"/>
    <w:multiLevelType w:val="hybridMultilevel"/>
    <w:tmpl w:val="26C00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B73A3"/>
    <w:multiLevelType w:val="hybridMultilevel"/>
    <w:tmpl w:val="E6060140"/>
    <w:lvl w:ilvl="0" w:tplc="0890D75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F3B5080"/>
    <w:multiLevelType w:val="hybridMultilevel"/>
    <w:tmpl w:val="41445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3"/>
  </w:num>
  <w:num w:numId="5">
    <w:abstractNumId w:val="0"/>
  </w:num>
  <w:num w:numId="6">
    <w:abstractNumId w:val="4"/>
  </w:num>
  <w:num w:numId="7">
    <w:abstractNumId w:val="7"/>
  </w:num>
  <w:num w:numId="8">
    <w:abstractNumId w:val="12"/>
  </w:num>
  <w:num w:numId="9">
    <w:abstractNumId w:val="5"/>
  </w:num>
  <w:num w:numId="10">
    <w:abstractNumId w:val="2"/>
  </w:num>
  <w:num w:numId="11">
    <w:abstractNumId w:val="6"/>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31"/>
    <w:rsid w:val="00040DEB"/>
    <w:rsid w:val="000614AE"/>
    <w:rsid w:val="000A2966"/>
    <w:rsid w:val="000A5324"/>
    <w:rsid w:val="000D0825"/>
    <w:rsid w:val="00113F43"/>
    <w:rsid w:val="001326C1"/>
    <w:rsid w:val="00145B3B"/>
    <w:rsid w:val="00194CE6"/>
    <w:rsid w:val="001B6956"/>
    <w:rsid w:val="001C54CF"/>
    <w:rsid w:val="001D2BA1"/>
    <w:rsid w:val="001D405B"/>
    <w:rsid w:val="001D6082"/>
    <w:rsid w:val="001E742E"/>
    <w:rsid w:val="001F3807"/>
    <w:rsid w:val="001F6A05"/>
    <w:rsid w:val="002224BD"/>
    <w:rsid w:val="00254942"/>
    <w:rsid w:val="00285E49"/>
    <w:rsid w:val="0029154E"/>
    <w:rsid w:val="0029545B"/>
    <w:rsid w:val="002959F3"/>
    <w:rsid w:val="002A7A75"/>
    <w:rsid w:val="00304D23"/>
    <w:rsid w:val="00335D0D"/>
    <w:rsid w:val="00343B3B"/>
    <w:rsid w:val="0034426D"/>
    <w:rsid w:val="003530C1"/>
    <w:rsid w:val="00354C42"/>
    <w:rsid w:val="00357CB2"/>
    <w:rsid w:val="00392C0D"/>
    <w:rsid w:val="00397D14"/>
    <w:rsid w:val="003A5BB4"/>
    <w:rsid w:val="003C7D8B"/>
    <w:rsid w:val="003D780C"/>
    <w:rsid w:val="00472923"/>
    <w:rsid w:val="0048276E"/>
    <w:rsid w:val="004833AB"/>
    <w:rsid w:val="004B2062"/>
    <w:rsid w:val="004B2D79"/>
    <w:rsid w:val="004C4E62"/>
    <w:rsid w:val="004D2F1E"/>
    <w:rsid w:val="004E0670"/>
    <w:rsid w:val="005169FD"/>
    <w:rsid w:val="005205F3"/>
    <w:rsid w:val="005C4DF1"/>
    <w:rsid w:val="005D28AD"/>
    <w:rsid w:val="005E299E"/>
    <w:rsid w:val="00654CCD"/>
    <w:rsid w:val="00662421"/>
    <w:rsid w:val="006942A5"/>
    <w:rsid w:val="006C0DE2"/>
    <w:rsid w:val="006E1E39"/>
    <w:rsid w:val="006F7F63"/>
    <w:rsid w:val="00710EFA"/>
    <w:rsid w:val="007263D7"/>
    <w:rsid w:val="00732332"/>
    <w:rsid w:val="0078642D"/>
    <w:rsid w:val="007E64AA"/>
    <w:rsid w:val="007E6587"/>
    <w:rsid w:val="007F2B13"/>
    <w:rsid w:val="008132E8"/>
    <w:rsid w:val="00875B8C"/>
    <w:rsid w:val="008853DE"/>
    <w:rsid w:val="00891DDF"/>
    <w:rsid w:val="008A0BCD"/>
    <w:rsid w:val="008A63E2"/>
    <w:rsid w:val="008D51A5"/>
    <w:rsid w:val="008E2E23"/>
    <w:rsid w:val="0090342C"/>
    <w:rsid w:val="00940749"/>
    <w:rsid w:val="009604B0"/>
    <w:rsid w:val="009A0746"/>
    <w:rsid w:val="009B24CF"/>
    <w:rsid w:val="009C1C42"/>
    <w:rsid w:val="009E0266"/>
    <w:rsid w:val="009E43A9"/>
    <w:rsid w:val="009F2F9E"/>
    <w:rsid w:val="00A003D3"/>
    <w:rsid w:val="00A4627C"/>
    <w:rsid w:val="00A9619E"/>
    <w:rsid w:val="00AB37C5"/>
    <w:rsid w:val="00AC77F5"/>
    <w:rsid w:val="00AD79BA"/>
    <w:rsid w:val="00B71502"/>
    <w:rsid w:val="00B94F5B"/>
    <w:rsid w:val="00BA2789"/>
    <w:rsid w:val="00BE3034"/>
    <w:rsid w:val="00C0406F"/>
    <w:rsid w:val="00C10AF5"/>
    <w:rsid w:val="00C161C7"/>
    <w:rsid w:val="00C33DF2"/>
    <w:rsid w:val="00C627D7"/>
    <w:rsid w:val="00CA578D"/>
    <w:rsid w:val="00CA614F"/>
    <w:rsid w:val="00CA68FC"/>
    <w:rsid w:val="00CD4D3F"/>
    <w:rsid w:val="00D02505"/>
    <w:rsid w:val="00D21463"/>
    <w:rsid w:val="00D51631"/>
    <w:rsid w:val="00D55014"/>
    <w:rsid w:val="00D85800"/>
    <w:rsid w:val="00D871BE"/>
    <w:rsid w:val="00DF5789"/>
    <w:rsid w:val="00E0584F"/>
    <w:rsid w:val="00E06F81"/>
    <w:rsid w:val="00E3745D"/>
    <w:rsid w:val="00E65386"/>
    <w:rsid w:val="00E6744F"/>
    <w:rsid w:val="00E702F1"/>
    <w:rsid w:val="00E71010"/>
    <w:rsid w:val="00E71825"/>
    <w:rsid w:val="00E86529"/>
    <w:rsid w:val="00EB1DC5"/>
    <w:rsid w:val="00EF50DE"/>
    <w:rsid w:val="00F20C17"/>
    <w:rsid w:val="00F216AF"/>
    <w:rsid w:val="00F30A9A"/>
    <w:rsid w:val="00F54255"/>
    <w:rsid w:val="00F62242"/>
    <w:rsid w:val="00F830D1"/>
    <w:rsid w:val="00FC3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163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D51631"/>
    <w:pPr>
      <w:ind w:left="720"/>
      <w:contextualSpacing/>
    </w:pPr>
  </w:style>
  <w:style w:type="character" w:styleId="Collegamentoipertestuale">
    <w:name w:val="Hyperlink"/>
    <w:basedOn w:val="Carpredefinitoparagrafo"/>
    <w:uiPriority w:val="99"/>
    <w:unhideWhenUsed/>
    <w:rsid w:val="00D02505"/>
    <w:rPr>
      <w:color w:val="0000FF" w:themeColor="hyperlink"/>
      <w:u w:val="single"/>
    </w:rPr>
  </w:style>
  <w:style w:type="character" w:styleId="Collegamentovisitato">
    <w:name w:val="FollowedHyperlink"/>
    <w:basedOn w:val="Carpredefinitoparagrafo"/>
    <w:uiPriority w:val="99"/>
    <w:semiHidden/>
    <w:unhideWhenUsed/>
    <w:rsid w:val="002224BD"/>
    <w:rPr>
      <w:color w:val="800080" w:themeColor="followedHyperlink"/>
      <w:u w:val="single"/>
    </w:rPr>
  </w:style>
  <w:style w:type="paragraph" w:styleId="Intestazione">
    <w:name w:val="header"/>
    <w:basedOn w:val="Normale"/>
    <w:link w:val="IntestazioneCarattere"/>
    <w:uiPriority w:val="99"/>
    <w:unhideWhenUsed/>
    <w:rsid w:val="00E71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825"/>
  </w:style>
  <w:style w:type="paragraph" w:styleId="Pidipagina">
    <w:name w:val="footer"/>
    <w:basedOn w:val="Normale"/>
    <w:link w:val="PidipaginaCarattere"/>
    <w:uiPriority w:val="99"/>
    <w:unhideWhenUsed/>
    <w:rsid w:val="00E71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825"/>
  </w:style>
  <w:style w:type="paragraph" w:styleId="Testofumetto">
    <w:name w:val="Balloon Text"/>
    <w:basedOn w:val="Normale"/>
    <w:link w:val="TestofumettoCarattere"/>
    <w:uiPriority w:val="99"/>
    <w:semiHidden/>
    <w:unhideWhenUsed/>
    <w:rsid w:val="00F30A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163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D51631"/>
    <w:pPr>
      <w:ind w:left="720"/>
      <w:contextualSpacing/>
    </w:pPr>
  </w:style>
  <w:style w:type="character" w:styleId="Collegamentoipertestuale">
    <w:name w:val="Hyperlink"/>
    <w:basedOn w:val="Carpredefinitoparagrafo"/>
    <w:uiPriority w:val="99"/>
    <w:unhideWhenUsed/>
    <w:rsid w:val="00D02505"/>
    <w:rPr>
      <w:color w:val="0000FF" w:themeColor="hyperlink"/>
      <w:u w:val="single"/>
    </w:rPr>
  </w:style>
  <w:style w:type="character" w:styleId="Collegamentovisitato">
    <w:name w:val="FollowedHyperlink"/>
    <w:basedOn w:val="Carpredefinitoparagrafo"/>
    <w:uiPriority w:val="99"/>
    <w:semiHidden/>
    <w:unhideWhenUsed/>
    <w:rsid w:val="002224BD"/>
    <w:rPr>
      <w:color w:val="800080" w:themeColor="followedHyperlink"/>
      <w:u w:val="single"/>
    </w:rPr>
  </w:style>
  <w:style w:type="paragraph" w:styleId="Intestazione">
    <w:name w:val="header"/>
    <w:basedOn w:val="Normale"/>
    <w:link w:val="IntestazioneCarattere"/>
    <w:uiPriority w:val="99"/>
    <w:unhideWhenUsed/>
    <w:rsid w:val="00E718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825"/>
  </w:style>
  <w:style w:type="paragraph" w:styleId="Pidipagina">
    <w:name w:val="footer"/>
    <w:basedOn w:val="Normale"/>
    <w:link w:val="PidipaginaCarattere"/>
    <w:uiPriority w:val="99"/>
    <w:unhideWhenUsed/>
    <w:rsid w:val="00E718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825"/>
  </w:style>
  <w:style w:type="paragraph" w:styleId="Testofumetto">
    <w:name w:val="Balloon Text"/>
    <w:basedOn w:val="Normale"/>
    <w:link w:val="TestofumettoCarattere"/>
    <w:uiPriority w:val="99"/>
    <w:semiHidden/>
    <w:unhideWhenUsed/>
    <w:rsid w:val="00F30A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olalavoro.registroimprese.it" TargetMode="External"/><Relationship Id="rId13" Type="http://schemas.openxmlformats.org/officeDocument/2006/relationships/hyperlink" Target="http://www.cz.camcom.it" TargetMode="External"/><Relationship Id="rId18" Type="http://schemas.openxmlformats.org/officeDocument/2006/relationships/hyperlink" Target="mailto:alessandro.vartolo@cz.camcom.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mocatanzaro@cz.legalmail.camcom.it" TargetMode="External"/><Relationship Id="rId17" Type="http://schemas.openxmlformats.org/officeDocument/2006/relationships/hyperlink" Target="http://www.promocatanzaro.it" TargetMode="External"/><Relationship Id="rId2" Type="http://schemas.openxmlformats.org/officeDocument/2006/relationships/styles" Target="styles.xml"/><Relationship Id="rId16" Type="http://schemas.openxmlformats.org/officeDocument/2006/relationships/hyperlink" Target="http://www.cz.camcom.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mocatanzaro.it" TargetMode="External"/><Relationship Id="rId5" Type="http://schemas.openxmlformats.org/officeDocument/2006/relationships/webSettings" Target="webSettings.xml"/><Relationship Id="rId15" Type="http://schemas.openxmlformats.org/officeDocument/2006/relationships/hyperlink" Target="mailto:alessandro.vartolo@cz.camcom.it" TargetMode="External"/><Relationship Id="rId10" Type="http://schemas.openxmlformats.org/officeDocument/2006/relationships/hyperlink" Target="http://www.cz.camcom.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olalavoro.registroimprese.it" TargetMode="External"/><Relationship Id="rId14" Type="http://schemas.openxmlformats.org/officeDocument/2006/relationships/hyperlink" Target="http://www.promocatanza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5</Pages>
  <Words>1677</Words>
  <Characters>9565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Gigliotti Raffaella</dc:creator>
  <cp:lastModifiedBy>Gigliotti Raffaella</cp:lastModifiedBy>
  <cp:revision>107</cp:revision>
  <cp:lastPrinted>2016-11-30T08:28:00Z</cp:lastPrinted>
  <dcterms:created xsi:type="dcterms:W3CDTF">2016-10-07T08:33:00Z</dcterms:created>
  <dcterms:modified xsi:type="dcterms:W3CDTF">2016-12-07T08:39:00Z</dcterms:modified>
</cp:coreProperties>
</file>