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56" w:rsidRDefault="00AA0156" w:rsidP="00AA0156"/>
    <w:p w:rsidR="00AA0156" w:rsidRPr="00AA0156" w:rsidRDefault="00AA0156" w:rsidP="00AA0156">
      <w:pPr>
        <w:pStyle w:val="Corpodeltesto2"/>
        <w:jc w:val="center"/>
        <w:rPr>
          <w:b/>
        </w:rPr>
      </w:pPr>
      <w:r w:rsidRPr="00AA0156">
        <w:rPr>
          <w:b/>
        </w:rPr>
        <w:t>QUESTIONARIO DI VALUTAZIONE BANDO VOUCHER DIGITALI I4.0 Anno 2018 II edizione</w:t>
      </w:r>
    </w:p>
    <w:p w:rsidR="00AA0156" w:rsidRDefault="00AA0156" w:rsidP="00AA0156"/>
    <w:p w:rsidR="00AA0156" w:rsidRPr="00AA0156" w:rsidRDefault="00AA0156" w:rsidP="00AA0156">
      <w:pPr>
        <w:rPr>
          <w:b/>
        </w:rPr>
      </w:pPr>
      <w:r w:rsidRPr="00AA0156">
        <w:rPr>
          <w:b/>
        </w:rPr>
        <w:t>Gentile Imprenditore,</w:t>
      </w:r>
    </w:p>
    <w:p w:rsidR="00AA0156" w:rsidRDefault="00AA0156" w:rsidP="00AA0156">
      <w:r>
        <w:t>Le chiediamo pochi minuti di attenzione per la compilazione di un questionario che ci consentirà di valutare gli esiti del progetto al quale la CCIAA di Catanzaro ha contribuito e i risultati conseguiti.</w:t>
      </w:r>
    </w:p>
    <w:p w:rsidR="00AA0156" w:rsidRDefault="00AA0156" w:rsidP="00AA0156">
      <w:r>
        <w:t>Il questionario non intende chiedere dati riservati ma un semplice contributo esplicito che permetterà alla Camera di Commercio di Catanzaro di ottimizzare le future attività promozionali.</w:t>
      </w:r>
    </w:p>
    <w:tbl>
      <w:tblPr>
        <w:tblStyle w:val="Grigliatabella"/>
        <w:tblW w:w="0" w:type="auto"/>
        <w:tblLook w:val="04A0" w:firstRow="1" w:lastRow="0" w:firstColumn="1" w:lastColumn="0" w:noHBand="0" w:noVBand="1"/>
      </w:tblPr>
      <w:tblGrid>
        <w:gridCol w:w="1674"/>
        <w:gridCol w:w="4889"/>
      </w:tblGrid>
      <w:tr w:rsidR="00AA0156" w:rsidTr="00AA0156">
        <w:tc>
          <w:tcPr>
            <w:tcW w:w="1674" w:type="dxa"/>
          </w:tcPr>
          <w:p w:rsidR="00AA0156" w:rsidRPr="00AA0156" w:rsidRDefault="00AA0156" w:rsidP="00AA0156">
            <w:pPr>
              <w:jc w:val="center"/>
              <w:rPr>
                <w:b/>
              </w:rPr>
            </w:pPr>
          </w:p>
          <w:p w:rsidR="00AA0156" w:rsidRPr="00AA0156" w:rsidRDefault="00AA0156" w:rsidP="00AA0156">
            <w:pPr>
              <w:jc w:val="center"/>
              <w:rPr>
                <w:b/>
              </w:rPr>
            </w:pPr>
            <w:r w:rsidRPr="00AA0156">
              <w:rPr>
                <w:b/>
              </w:rPr>
              <w:t>Impresa</w:t>
            </w:r>
          </w:p>
          <w:p w:rsidR="00AA0156" w:rsidRPr="00AA0156" w:rsidRDefault="00AA0156" w:rsidP="00AA0156">
            <w:pPr>
              <w:jc w:val="center"/>
              <w:rPr>
                <w:b/>
              </w:rPr>
            </w:pPr>
          </w:p>
        </w:tc>
        <w:tc>
          <w:tcPr>
            <w:tcW w:w="4889" w:type="dxa"/>
          </w:tcPr>
          <w:p w:rsidR="00AA0156" w:rsidRDefault="00AA0156" w:rsidP="00AA0156"/>
        </w:tc>
      </w:tr>
      <w:tr w:rsidR="00AA0156" w:rsidTr="00AA0156">
        <w:tc>
          <w:tcPr>
            <w:tcW w:w="1674" w:type="dxa"/>
          </w:tcPr>
          <w:p w:rsidR="00AA0156" w:rsidRPr="00AA0156" w:rsidRDefault="00AA0156" w:rsidP="00AA0156">
            <w:pPr>
              <w:jc w:val="center"/>
              <w:rPr>
                <w:b/>
              </w:rPr>
            </w:pPr>
          </w:p>
          <w:p w:rsidR="00AA0156" w:rsidRPr="00AA0156" w:rsidRDefault="00AA0156" w:rsidP="00AA0156">
            <w:pPr>
              <w:jc w:val="center"/>
              <w:rPr>
                <w:b/>
              </w:rPr>
            </w:pPr>
            <w:r w:rsidRPr="00AA0156">
              <w:rPr>
                <w:b/>
              </w:rPr>
              <w:t>Titolo progetto</w:t>
            </w:r>
          </w:p>
          <w:p w:rsidR="00AA0156" w:rsidRPr="00AA0156" w:rsidRDefault="00AA0156" w:rsidP="00AA0156">
            <w:pPr>
              <w:jc w:val="center"/>
              <w:rPr>
                <w:b/>
              </w:rPr>
            </w:pPr>
          </w:p>
        </w:tc>
        <w:tc>
          <w:tcPr>
            <w:tcW w:w="4889" w:type="dxa"/>
          </w:tcPr>
          <w:p w:rsidR="00AA0156" w:rsidRDefault="00AA0156" w:rsidP="00AA0156"/>
        </w:tc>
      </w:tr>
      <w:tr w:rsidR="00AA0156" w:rsidTr="00AA0156">
        <w:tc>
          <w:tcPr>
            <w:tcW w:w="1674" w:type="dxa"/>
          </w:tcPr>
          <w:p w:rsidR="00AA0156" w:rsidRPr="00AA0156" w:rsidRDefault="00AA0156" w:rsidP="00AA0156">
            <w:pPr>
              <w:jc w:val="center"/>
              <w:rPr>
                <w:b/>
              </w:rPr>
            </w:pPr>
          </w:p>
          <w:p w:rsidR="00AA0156" w:rsidRPr="00AA0156" w:rsidRDefault="00AA0156" w:rsidP="00AA0156">
            <w:pPr>
              <w:jc w:val="center"/>
              <w:rPr>
                <w:b/>
              </w:rPr>
            </w:pPr>
            <w:r w:rsidRPr="00AA0156">
              <w:rPr>
                <w:b/>
              </w:rPr>
              <w:t>IBAN</w:t>
            </w:r>
          </w:p>
          <w:p w:rsidR="00AA0156" w:rsidRPr="00AA0156" w:rsidRDefault="00AA0156" w:rsidP="00AA0156">
            <w:pPr>
              <w:jc w:val="center"/>
              <w:rPr>
                <w:b/>
              </w:rPr>
            </w:pPr>
          </w:p>
        </w:tc>
        <w:tc>
          <w:tcPr>
            <w:tcW w:w="4889" w:type="dxa"/>
          </w:tcPr>
          <w:p w:rsidR="00AA0156" w:rsidRDefault="00AA0156" w:rsidP="00AA0156"/>
        </w:tc>
      </w:tr>
    </w:tbl>
    <w:p w:rsidR="00AA0156" w:rsidRDefault="00AA0156" w:rsidP="00AA0156"/>
    <w:p w:rsidR="00AA0156" w:rsidRPr="00AA0156" w:rsidRDefault="00AA0156" w:rsidP="00AA0156">
      <w:pPr>
        <w:rPr>
          <w:b/>
        </w:rPr>
      </w:pPr>
      <w:r w:rsidRPr="00AA0156">
        <w:rPr>
          <w:b/>
        </w:rPr>
        <w:t>1. Come è venuto a conoscenza del Bando?</w:t>
      </w:r>
    </w:p>
    <w:p w:rsidR="00AA0156" w:rsidRDefault="00AA0156" w:rsidP="00AA0156">
      <w:r>
        <w:t>□ Tramite il sito internet della C.C.I.A.A. di Catanzaro/Social media</w:t>
      </w:r>
    </w:p>
    <w:p w:rsidR="00AA0156" w:rsidRDefault="00AA0156" w:rsidP="00AA0156">
      <w:r>
        <w:t>□ Tramite la propria Associazione di Categoria</w:t>
      </w:r>
    </w:p>
    <w:p w:rsidR="00AA0156" w:rsidRDefault="00AA0156" w:rsidP="00AA0156">
      <w:r>
        <w:t>□ Tramite il fornitore di servizi</w:t>
      </w:r>
    </w:p>
    <w:p w:rsidR="00AA0156" w:rsidRDefault="00AA0156" w:rsidP="00AA0156">
      <w:r>
        <w:t>□ Tramite la partecipazione a convegni / seminari</w:t>
      </w:r>
    </w:p>
    <w:p w:rsidR="00AA0156" w:rsidRDefault="00AA0156" w:rsidP="00AA0156">
      <w:r>
        <w:t>□ Altro (specificare)_____________</w:t>
      </w:r>
    </w:p>
    <w:p w:rsidR="00AA0156" w:rsidRPr="00AA0156" w:rsidRDefault="00AA0156" w:rsidP="00AA0156">
      <w:pPr>
        <w:rPr>
          <w:b/>
        </w:rPr>
      </w:pPr>
      <w:r w:rsidRPr="00AA0156">
        <w:rPr>
          <w:b/>
        </w:rPr>
        <w:t>2. Esprima un giudizio su una scala da 1 a 5 in merito alla chiarezza espositiva delle seguenti informazioni:</w:t>
      </w:r>
    </w:p>
    <w:tbl>
      <w:tblPr>
        <w:tblStyle w:val="Grigliatabella"/>
        <w:tblW w:w="9854" w:type="dxa"/>
        <w:tblLook w:val="04A0" w:firstRow="1" w:lastRow="0" w:firstColumn="1" w:lastColumn="0" w:noHBand="0" w:noVBand="1"/>
      </w:tblPr>
      <w:tblGrid>
        <w:gridCol w:w="7664"/>
        <w:gridCol w:w="438"/>
        <w:gridCol w:w="438"/>
        <w:gridCol w:w="438"/>
        <w:gridCol w:w="438"/>
        <w:gridCol w:w="438"/>
      </w:tblGrid>
      <w:tr w:rsidR="00AA0156" w:rsidTr="00AA0156">
        <w:trPr>
          <w:trHeight w:val="264"/>
        </w:trPr>
        <w:tc>
          <w:tcPr>
            <w:tcW w:w="7664" w:type="dxa"/>
          </w:tcPr>
          <w:p w:rsidR="00AA0156" w:rsidRDefault="00AA0156" w:rsidP="00AA0156"/>
        </w:tc>
        <w:tc>
          <w:tcPr>
            <w:tcW w:w="438" w:type="dxa"/>
          </w:tcPr>
          <w:p w:rsidR="00AA0156" w:rsidRPr="00AA0156" w:rsidRDefault="00AA0156" w:rsidP="00AA0156">
            <w:pPr>
              <w:jc w:val="center"/>
              <w:rPr>
                <w:b/>
              </w:rPr>
            </w:pPr>
            <w:r w:rsidRPr="00AA0156">
              <w:rPr>
                <w:b/>
              </w:rPr>
              <w:t>1</w:t>
            </w:r>
          </w:p>
        </w:tc>
        <w:tc>
          <w:tcPr>
            <w:tcW w:w="438" w:type="dxa"/>
          </w:tcPr>
          <w:p w:rsidR="00AA0156" w:rsidRPr="00AA0156" w:rsidRDefault="00AA0156" w:rsidP="00AA0156">
            <w:pPr>
              <w:jc w:val="center"/>
              <w:rPr>
                <w:b/>
              </w:rPr>
            </w:pPr>
            <w:r w:rsidRPr="00AA0156">
              <w:rPr>
                <w:b/>
              </w:rPr>
              <w:t>2</w:t>
            </w:r>
          </w:p>
        </w:tc>
        <w:tc>
          <w:tcPr>
            <w:tcW w:w="438" w:type="dxa"/>
          </w:tcPr>
          <w:p w:rsidR="00AA0156" w:rsidRPr="00AA0156" w:rsidRDefault="00AA0156" w:rsidP="00AA0156">
            <w:pPr>
              <w:jc w:val="center"/>
              <w:rPr>
                <w:b/>
              </w:rPr>
            </w:pPr>
            <w:r w:rsidRPr="00AA0156">
              <w:rPr>
                <w:b/>
              </w:rPr>
              <w:t>3</w:t>
            </w:r>
          </w:p>
        </w:tc>
        <w:tc>
          <w:tcPr>
            <w:tcW w:w="438" w:type="dxa"/>
          </w:tcPr>
          <w:p w:rsidR="00AA0156" w:rsidRPr="00AA0156" w:rsidRDefault="00AA0156" w:rsidP="00AA0156">
            <w:pPr>
              <w:jc w:val="center"/>
              <w:rPr>
                <w:b/>
              </w:rPr>
            </w:pPr>
            <w:r w:rsidRPr="00AA0156">
              <w:rPr>
                <w:b/>
              </w:rPr>
              <w:t>4</w:t>
            </w:r>
          </w:p>
        </w:tc>
        <w:tc>
          <w:tcPr>
            <w:tcW w:w="438" w:type="dxa"/>
          </w:tcPr>
          <w:p w:rsidR="00AA0156" w:rsidRPr="00AA0156" w:rsidRDefault="00AA0156" w:rsidP="00AA0156">
            <w:pPr>
              <w:jc w:val="center"/>
              <w:rPr>
                <w:b/>
              </w:rPr>
            </w:pPr>
            <w:r w:rsidRPr="00AA0156">
              <w:rPr>
                <w:b/>
              </w:rPr>
              <w:t>5</w:t>
            </w:r>
          </w:p>
        </w:tc>
      </w:tr>
      <w:tr w:rsidR="00AA0156" w:rsidTr="00AA0156">
        <w:trPr>
          <w:trHeight w:val="279"/>
        </w:trPr>
        <w:tc>
          <w:tcPr>
            <w:tcW w:w="7664" w:type="dxa"/>
          </w:tcPr>
          <w:p w:rsidR="00AA0156" w:rsidRDefault="00AA0156" w:rsidP="00AA0156"/>
          <w:p w:rsidR="00AA0156" w:rsidRPr="00AA0156" w:rsidRDefault="00AA0156" w:rsidP="00AA0156">
            <w:pPr>
              <w:rPr>
                <w:b/>
              </w:rPr>
            </w:pPr>
            <w:r w:rsidRPr="00AA0156">
              <w:rPr>
                <w:b/>
              </w:rPr>
              <w:t>Regolamento del Bando</w:t>
            </w:r>
          </w:p>
          <w:p w:rsidR="00AA0156" w:rsidRDefault="00AA0156" w:rsidP="00AA0156"/>
        </w:tc>
        <w:tc>
          <w:tcPr>
            <w:tcW w:w="438" w:type="dxa"/>
          </w:tcPr>
          <w:p w:rsidR="00AA0156" w:rsidRDefault="00AA0156" w:rsidP="00AA0156"/>
        </w:tc>
        <w:tc>
          <w:tcPr>
            <w:tcW w:w="438" w:type="dxa"/>
          </w:tcPr>
          <w:p w:rsidR="00AA0156" w:rsidRDefault="00AA0156" w:rsidP="00AA0156"/>
        </w:tc>
        <w:tc>
          <w:tcPr>
            <w:tcW w:w="438" w:type="dxa"/>
          </w:tcPr>
          <w:p w:rsidR="00AA0156" w:rsidRDefault="00AA0156" w:rsidP="00AA0156"/>
        </w:tc>
        <w:tc>
          <w:tcPr>
            <w:tcW w:w="438" w:type="dxa"/>
          </w:tcPr>
          <w:p w:rsidR="00AA0156" w:rsidRDefault="00AA0156" w:rsidP="00AA0156"/>
        </w:tc>
        <w:tc>
          <w:tcPr>
            <w:tcW w:w="438" w:type="dxa"/>
          </w:tcPr>
          <w:p w:rsidR="00AA0156" w:rsidRDefault="00AA0156" w:rsidP="00AA0156"/>
        </w:tc>
      </w:tr>
      <w:tr w:rsidR="00AA0156" w:rsidTr="00AA0156">
        <w:trPr>
          <w:trHeight w:val="366"/>
        </w:trPr>
        <w:tc>
          <w:tcPr>
            <w:tcW w:w="7664" w:type="dxa"/>
          </w:tcPr>
          <w:p w:rsidR="00AA0156" w:rsidRDefault="00AA0156" w:rsidP="00AA0156">
            <w:pPr>
              <w:rPr>
                <w:b/>
              </w:rPr>
            </w:pPr>
          </w:p>
          <w:p w:rsidR="00AA0156" w:rsidRDefault="00AA0156" w:rsidP="00AA0156">
            <w:pPr>
              <w:rPr>
                <w:b/>
              </w:rPr>
            </w:pPr>
            <w:r w:rsidRPr="00AA0156">
              <w:rPr>
                <w:b/>
              </w:rPr>
              <w:t>Informazioni relative al Bando presenti sul sito internet della Camera di Commercio</w:t>
            </w:r>
          </w:p>
          <w:p w:rsidR="00AA0156" w:rsidRPr="00AA0156" w:rsidRDefault="00AA0156" w:rsidP="00AA0156">
            <w:pPr>
              <w:rPr>
                <w:b/>
              </w:rPr>
            </w:pPr>
          </w:p>
        </w:tc>
        <w:tc>
          <w:tcPr>
            <w:tcW w:w="438" w:type="dxa"/>
          </w:tcPr>
          <w:p w:rsidR="00AA0156" w:rsidRDefault="00AA0156" w:rsidP="00AA0156"/>
        </w:tc>
        <w:tc>
          <w:tcPr>
            <w:tcW w:w="438" w:type="dxa"/>
          </w:tcPr>
          <w:p w:rsidR="00AA0156" w:rsidRDefault="00AA0156" w:rsidP="00AA0156"/>
        </w:tc>
        <w:tc>
          <w:tcPr>
            <w:tcW w:w="438" w:type="dxa"/>
          </w:tcPr>
          <w:p w:rsidR="00AA0156" w:rsidRDefault="00AA0156" w:rsidP="00AA0156"/>
        </w:tc>
        <w:tc>
          <w:tcPr>
            <w:tcW w:w="438" w:type="dxa"/>
          </w:tcPr>
          <w:p w:rsidR="00AA0156" w:rsidRDefault="00AA0156" w:rsidP="00AA0156"/>
        </w:tc>
        <w:tc>
          <w:tcPr>
            <w:tcW w:w="438" w:type="dxa"/>
          </w:tcPr>
          <w:p w:rsidR="00AA0156" w:rsidRDefault="00AA0156" w:rsidP="00AA0156"/>
        </w:tc>
      </w:tr>
    </w:tbl>
    <w:p w:rsidR="00AA0156" w:rsidRDefault="00AA0156" w:rsidP="00AA0156"/>
    <w:p w:rsidR="00D76FA2" w:rsidRPr="00D76FA2" w:rsidRDefault="00D76FA2" w:rsidP="00AA0156">
      <w:pPr>
        <w:rPr>
          <w:b/>
        </w:rPr>
      </w:pPr>
      <w:r>
        <w:rPr>
          <w:b/>
        </w:rPr>
        <w:lastRenderedPageBreak/>
        <w:t>3</w:t>
      </w:r>
      <w:r w:rsidR="00AA0156" w:rsidRPr="00D76FA2">
        <w:rPr>
          <w:b/>
        </w:rPr>
        <w:t>. Le chiediamo ora di esprimere il suo grado di soddisfazione in riferimento ai seguenti contenuti del Bando:</w:t>
      </w:r>
    </w:p>
    <w:tbl>
      <w:tblPr>
        <w:tblStyle w:val="Sfondochiaro"/>
        <w:tblW w:w="10302" w:type="dxa"/>
        <w:tblLook w:val="04A0" w:firstRow="1" w:lastRow="0" w:firstColumn="1" w:lastColumn="0" w:noHBand="0" w:noVBand="1"/>
      </w:tblPr>
      <w:tblGrid>
        <w:gridCol w:w="2427"/>
        <w:gridCol w:w="2007"/>
        <w:gridCol w:w="1956"/>
        <w:gridCol w:w="1956"/>
        <w:gridCol w:w="1956"/>
      </w:tblGrid>
      <w:tr w:rsidR="00D76FA2" w:rsidTr="005C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rsidR="00D76FA2" w:rsidRDefault="00D76FA2" w:rsidP="00D76FA2">
            <w:pPr>
              <w:jc w:val="center"/>
            </w:pPr>
          </w:p>
        </w:tc>
        <w:tc>
          <w:tcPr>
            <w:tcW w:w="2007" w:type="dxa"/>
            <w:vAlign w:val="center"/>
          </w:tcPr>
          <w:p w:rsidR="00D76FA2" w:rsidRPr="005C2AB8" w:rsidRDefault="00D76FA2" w:rsidP="005C2AB8">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5C2AB8">
              <w:rPr>
                <w:bCs w:val="0"/>
                <w:sz w:val="18"/>
                <w:szCs w:val="18"/>
              </w:rPr>
              <w:t>Del tutto soddisfatto</w:t>
            </w:r>
          </w:p>
        </w:tc>
        <w:tc>
          <w:tcPr>
            <w:tcW w:w="1956" w:type="dxa"/>
          </w:tcPr>
          <w:p w:rsidR="00D76FA2" w:rsidRPr="005C2AB8" w:rsidRDefault="00D76FA2" w:rsidP="00D76FA2">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5C2AB8">
              <w:rPr>
                <w:bCs w:val="0"/>
                <w:sz w:val="18"/>
                <w:szCs w:val="18"/>
              </w:rPr>
              <w:t>Prevalentemente soddisfatto</w:t>
            </w:r>
          </w:p>
        </w:tc>
        <w:tc>
          <w:tcPr>
            <w:tcW w:w="1956" w:type="dxa"/>
          </w:tcPr>
          <w:p w:rsidR="00D76FA2" w:rsidRPr="005C2AB8" w:rsidRDefault="00D76FA2" w:rsidP="00D76FA2">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5C2AB8">
              <w:rPr>
                <w:bCs w:val="0"/>
                <w:sz w:val="18"/>
                <w:szCs w:val="18"/>
              </w:rPr>
              <w:t xml:space="preserve">Prevalentemente insoddisfatto </w:t>
            </w:r>
          </w:p>
        </w:tc>
        <w:tc>
          <w:tcPr>
            <w:tcW w:w="1956" w:type="dxa"/>
          </w:tcPr>
          <w:p w:rsidR="00D76FA2" w:rsidRPr="005C2AB8" w:rsidRDefault="00D76FA2" w:rsidP="00D76FA2">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5C2AB8">
              <w:rPr>
                <w:bCs w:val="0"/>
                <w:sz w:val="18"/>
                <w:szCs w:val="18"/>
              </w:rPr>
              <w:t xml:space="preserve">Del tutto insoddisfatto </w:t>
            </w:r>
          </w:p>
        </w:tc>
      </w:tr>
      <w:tr w:rsidR="00D76FA2" w:rsidTr="00D76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rsidR="00D76FA2" w:rsidRPr="00D76FA2" w:rsidRDefault="00D76FA2" w:rsidP="00D76FA2">
            <w:pPr>
              <w:pStyle w:val="Default"/>
              <w:jc w:val="center"/>
              <w:rPr>
                <w:b w:val="0"/>
                <w:sz w:val="18"/>
                <w:szCs w:val="18"/>
              </w:rPr>
            </w:pPr>
            <w:r w:rsidRPr="00D76FA2">
              <w:rPr>
                <w:b w:val="0"/>
                <w:sz w:val="18"/>
                <w:szCs w:val="18"/>
              </w:rPr>
              <w:t xml:space="preserve">Tipo di attività finanziata </w:t>
            </w:r>
          </w:p>
        </w:tc>
        <w:tc>
          <w:tcPr>
            <w:tcW w:w="2007" w:type="dxa"/>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r>
      <w:tr w:rsidR="00D76FA2" w:rsidTr="00D76FA2">
        <w:tc>
          <w:tcPr>
            <w:cnfStyle w:val="001000000000" w:firstRow="0" w:lastRow="0" w:firstColumn="1" w:lastColumn="0" w:oddVBand="0" w:evenVBand="0" w:oddHBand="0" w:evenHBand="0" w:firstRowFirstColumn="0" w:firstRowLastColumn="0" w:lastRowFirstColumn="0" w:lastRowLastColumn="0"/>
            <w:tcW w:w="2427" w:type="dxa"/>
          </w:tcPr>
          <w:p w:rsidR="00D76FA2" w:rsidRPr="00D76FA2" w:rsidRDefault="00D76FA2" w:rsidP="00D76FA2">
            <w:pPr>
              <w:pStyle w:val="Default"/>
              <w:jc w:val="center"/>
              <w:rPr>
                <w:b w:val="0"/>
                <w:sz w:val="18"/>
                <w:szCs w:val="18"/>
              </w:rPr>
            </w:pPr>
            <w:r w:rsidRPr="00D76FA2">
              <w:rPr>
                <w:b w:val="0"/>
                <w:sz w:val="18"/>
                <w:szCs w:val="18"/>
              </w:rPr>
              <w:t xml:space="preserve">Entità del contributo </w:t>
            </w:r>
          </w:p>
        </w:tc>
        <w:tc>
          <w:tcPr>
            <w:tcW w:w="2007"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r>
      <w:tr w:rsidR="00D76FA2" w:rsidTr="00D76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rsidR="00D76FA2" w:rsidRPr="00D76FA2" w:rsidRDefault="00D76FA2" w:rsidP="00D76FA2">
            <w:pPr>
              <w:pStyle w:val="Default"/>
              <w:jc w:val="center"/>
              <w:rPr>
                <w:b w:val="0"/>
                <w:sz w:val="18"/>
                <w:szCs w:val="18"/>
              </w:rPr>
            </w:pPr>
            <w:r w:rsidRPr="00D76FA2">
              <w:rPr>
                <w:b w:val="0"/>
                <w:sz w:val="18"/>
                <w:szCs w:val="18"/>
              </w:rPr>
              <w:t xml:space="preserve">Tempistica nell’assegnazione del voucher </w:t>
            </w:r>
          </w:p>
        </w:tc>
        <w:tc>
          <w:tcPr>
            <w:tcW w:w="2007"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r>
      <w:tr w:rsidR="00D76FA2" w:rsidTr="00D76FA2">
        <w:tc>
          <w:tcPr>
            <w:cnfStyle w:val="001000000000" w:firstRow="0" w:lastRow="0" w:firstColumn="1" w:lastColumn="0" w:oddVBand="0" w:evenVBand="0" w:oddHBand="0" w:evenHBand="0" w:firstRowFirstColumn="0" w:firstRowLastColumn="0" w:lastRowFirstColumn="0" w:lastRowLastColumn="0"/>
            <w:tcW w:w="2427" w:type="dxa"/>
          </w:tcPr>
          <w:p w:rsidR="00D76FA2" w:rsidRPr="00D76FA2" w:rsidRDefault="00D76FA2" w:rsidP="00D76FA2">
            <w:pPr>
              <w:pStyle w:val="Default"/>
              <w:jc w:val="center"/>
              <w:rPr>
                <w:b w:val="0"/>
                <w:sz w:val="18"/>
                <w:szCs w:val="18"/>
              </w:rPr>
            </w:pPr>
            <w:r w:rsidRPr="00D76FA2">
              <w:rPr>
                <w:b w:val="0"/>
                <w:sz w:val="18"/>
                <w:szCs w:val="18"/>
              </w:rPr>
              <w:t xml:space="preserve">Chiarezza e facilità di compilazione della domanda </w:t>
            </w:r>
          </w:p>
        </w:tc>
        <w:tc>
          <w:tcPr>
            <w:tcW w:w="2007"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c>
          <w:tcPr>
            <w:tcW w:w="1956" w:type="dxa"/>
          </w:tcPr>
          <w:p w:rsidR="00D76FA2" w:rsidRPr="00D76FA2" w:rsidRDefault="00D76FA2" w:rsidP="00D76FA2">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pPr>
          </w:p>
        </w:tc>
      </w:tr>
      <w:tr w:rsidR="00D76FA2" w:rsidTr="00D76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rsidR="00D76FA2" w:rsidRPr="00D76FA2" w:rsidRDefault="00D76FA2" w:rsidP="00D76FA2">
            <w:pPr>
              <w:pStyle w:val="Default"/>
              <w:jc w:val="center"/>
              <w:rPr>
                <w:b w:val="0"/>
                <w:sz w:val="18"/>
                <w:szCs w:val="18"/>
              </w:rPr>
            </w:pPr>
            <w:r w:rsidRPr="00D76FA2">
              <w:rPr>
                <w:b w:val="0"/>
                <w:sz w:val="18"/>
                <w:szCs w:val="18"/>
              </w:rPr>
              <w:t xml:space="preserve">Chiarezza e facilità di compilazione della rendicontazione </w:t>
            </w:r>
          </w:p>
        </w:tc>
        <w:tc>
          <w:tcPr>
            <w:tcW w:w="2007"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c>
          <w:tcPr>
            <w:tcW w:w="1956" w:type="dxa"/>
            <w:vAlign w:val="center"/>
          </w:tcPr>
          <w:p w:rsidR="00D76FA2" w:rsidRPr="00D76FA2" w:rsidRDefault="00D76FA2" w:rsidP="00D76FA2">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pPr>
          </w:p>
        </w:tc>
      </w:tr>
    </w:tbl>
    <w:p w:rsidR="00D76FA2" w:rsidRDefault="00D76FA2" w:rsidP="00AA0156"/>
    <w:p w:rsidR="00AA0156" w:rsidRDefault="00D76FA2" w:rsidP="00AA0156">
      <w:pPr>
        <w:rPr>
          <w:b/>
        </w:rPr>
      </w:pPr>
      <w:r w:rsidRPr="00C24C9F">
        <w:rPr>
          <w:b/>
        </w:rPr>
        <w:t>4</w:t>
      </w:r>
      <w:r w:rsidR="00AA0156" w:rsidRPr="00C24C9F">
        <w:rPr>
          <w:b/>
        </w:rPr>
        <w:t>. Le chiediamo di indicare come i risultati sono stati raggiunti attraverso il servizio di consulenza e/o formazione finanziato tramite il voucher:</w:t>
      </w:r>
    </w:p>
    <w:tbl>
      <w:tblPr>
        <w:tblStyle w:val="Sfondochiaro"/>
        <w:tblW w:w="10090" w:type="dxa"/>
        <w:tblLook w:val="04A0" w:firstRow="1" w:lastRow="0" w:firstColumn="1" w:lastColumn="0" w:noHBand="0" w:noVBand="1"/>
      </w:tblPr>
      <w:tblGrid>
        <w:gridCol w:w="2539"/>
        <w:gridCol w:w="1887"/>
        <w:gridCol w:w="1927"/>
        <w:gridCol w:w="1870"/>
        <w:gridCol w:w="1867"/>
      </w:tblGrid>
      <w:tr w:rsidR="00D76FA2" w:rsidTr="005C2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rsidR="00D76FA2" w:rsidRDefault="00D76FA2" w:rsidP="00AA0156">
            <w:pPr>
              <w:rPr>
                <w:b w:val="0"/>
              </w:rPr>
            </w:pPr>
          </w:p>
        </w:tc>
        <w:tc>
          <w:tcPr>
            <w:tcW w:w="1887" w:type="dxa"/>
            <w:vAlign w:val="center"/>
          </w:tcPr>
          <w:p w:rsidR="00D76FA2" w:rsidRPr="005C2AB8" w:rsidRDefault="005C2AB8" w:rsidP="005C2AB8">
            <w:pPr>
              <w:pStyle w:val="Default"/>
              <w:jc w:val="center"/>
              <w:cnfStyle w:val="100000000000" w:firstRow="1" w:lastRow="0" w:firstColumn="0" w:lastColumn="0" w:oddVBand="0" w:evenVBand="0" w:oddHBand="0" w:evenHBand="0" w:firstRowFirstColumn="0" w:firstRowLastColumn="0" w:lastRowFirstColumn="0" w:lastRowLastColumn="0"/>
            </w:pPr>
            <w:r w:rsidRPr="005C2AB8">
              <w:rPr>
                <w:bCs w:val="0"/>
                <w:sz w:val="18"/>
                <w:szCs w:val="18"/>
              </w:rPr>
              <w:t>Pienamente raggiunti</w:t>
            </w:r>
          </w:p>
        </w:tc>
        <w:tc>
          <w:tcPr>
            <w:tcW w:w="1927" w:type="dxa"/>
            <w:vAlign w:val="center"/>
          </w:tcPr>
          <w:p w:rsidR="00D76FA2" w:rsidRPr="005C2AB8" w:rsidRDefault="005C2AB8" w:rsidP="005C2AB8">
            <w:pPr>
              <w:pStyle w:val="Default"/>
              <w:jc w:val="center"/>
              <w:cnfStyle w:val="100000000000" w:firstRow="1" w:lastRow="0" w:firstColumn="0" w:lastColumn="0" w:oddVBand="0" w:evenVBand="0" w:oddHBand="0" w:evenHBand="0" w:firstRowFirstColumn="0" w:firstRowLastColumn="0" w:lastRowFirstColumn="0" w:lastRowLastColumn="0"/>
              <w:rPr>
                <w:sz w:val="18"/>
                <w:szCs w:val="18"/>
              </w:rPr>
            </w:pPr>
            <w:r w:rsidRPr="005C2AB8">
              <w:rPr>
                <w:bCs w:val="0"/>
                <w:sz w:val="18"/>
                <w:szCs w:val="18"/>
              </w:rPr>
              <w:t>Prevalentemente raggiunti</w:t>
            </w:r>
          </w:p>
        </w:tc>
        <w:tc>
          <w:tcPr>
            <w:tcW w:w="1870" w:type="dxa"/>
            <w:vAlign w:val="center"/>
          </w:tcPr>
          <w:p w:rsidR="00D76FA2" w:rsidRPr="005C2AB8" w:rsidRDefault="005C2AB8" w:rsidP="005C2AB8">
            <w:pPr>
              <w:pStyle w:val="Default"/>
              <w:jc w:val="center"/>
              <w:cnfStyle w:val="100000000000" w:firstRow="1" w:lastRow="0" w:firstColumn="0" w:lastColumn="0" w:oddVBand="0" w:evenVBand="0" w:oddHBand="0" w:evenHBand="0" w:firstRowFirstColumn="0" w:firstRowLastColumn="0" w:lastRowFirstColumn="0" w:lastRowLastColumn="0"/>
            </w:pPr>
            <w:r w:rsidRPr="005C2AB8">
              <w:rPr>
                <w:bCs w:val="0"/>
                <w:sz w:val="18"/>
                <w:szCs w:val="18"/>
              </w:rPr>
              <w:t>Raggiunti in parte</w:t>
            </w:r>
          </w:p>
        </w:tc>
        <w:tc>
          <w:tcPr>
            <w:tcW w:w="1867" w:type="dxa"/>
            <w:vAlign w:val="center"/>
          </w:tcPr>
          <w:p w:rsidR="00D76FA2" w:rsidRPr="005C2AB8" w:rsidRDefault="005C2AB8" w:rsidP="005C2AB8">
            <w:pPr>
              <w:pStyle w:val="Default"/>
              <w:jc w:val="center"/>
              <w:cnfStyle w:val="100000000000" w:firstRow="1" w:lastRow="0" w:firstColumn="0" w:lastColumn="0" w:oddVBand="0" w:evenVBand="0" w:oddHBand="0" w:evenHBand="0" w:firstRowFirstColumn="0" w:firstRowLastColumn="0" w:lastRowFirstColumn="0" w:lastRowLastColumn="0"/>
            </w:pPr>
            <w:r w:rsidRPr="005C2AB8">
              <w:rPr>
                <w:bCs w:val="0"/>
                <w:sz w:val="18"/>
                <w:szCs w:val="18"/>
              </w:rPr>
              <w:t>Non raggiunti</w:t>
            </w:r>
          </w:p>
        </w:tc>
      </w:tr>
      <w:tr w:rsidR="00D76FA2" w:rsidTr="005C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rsidR="00D76FA2" w:rsidRPr="005C2AB8" w:rsidRDefault="005C2AB8" w:rsidP="005C2AB8">
            <w:pPr>
              <w:pStyle w:val="Default"/>
              <w:jc w:val="center"/>
              <w:rPr>
                <w:b w:val="0"/>
                <w:sz w:val="18"/>
                <w:szCs w:val="18"/>
              </w:rPr>
            </w:pPr>
            <w:r w:rsidRPr="005C2AB8">
              <w:rPr>
                <w:b w:val="0"/>
                <w:sz w:val="18"/>
                <w:szCs w:val="18"/>
              </w:rPr>
              <w:t>Raggiungimento obiettivi prefissati</w:t>
            </w:r>
          </w:p>
        </w:tc>
        <w:tc>
          <w:tcPr>
            <w:tcW w:w="1887"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c>
          <w:tcPr>
            <w:tcW w:w="1927"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c>
          <w:tcPr>
            <w:tcW w:w="1870"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c>
          <w:tcPr>
            <w:tcW w:w="1867"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r>
      <w:tr w:rsidR="00D76FA2" w:rsidTr="005C2AB8">
        <w:tc>
          <w:tcPr>
            <w:cnfStyle w:val="001000000000" w:firstRow="0" w:lastRow="0" w:firstColumn="1" w:lastColumn="0" w:oddVBand="0" w:evenVBand="0" w:oddHBand="0" w:evenHBand="0" w:firstRowFirstColumn="0" w:firstRowLastColumn="0" w:lastRowFirstColumn="0" w:lastRowLastColumn="0"/>
            <w:tcW w:w="2539" w:type="dxa"/>
          </w:tcPr>
          <w:p w:rsidR="00D76FA2" w:rsidRPr="005C2AB8" w:rsidRDefault="005C2AB8" w:rsidP="005C2AB8">
            <w:pPr>
              <w:pStyle w:val="Default"/>
              <w:jc w:val="center"/>
              <w:rPr>
                <w:b w:val="0"/>
                <w:sz w:val="18"/>
                <w:szCs w:val="18"/>
              </w:rPr>
            </w:pPr>
            <w:r w:rsidRPr="005C2AB8">
              <w:rPr>
                <w:b w:val="0"/>
                <w:sz w:val="18"/>
                <w:szCs w:val="18"/>
              </w:rPr>
              <w:t>Raggiungimento di obiettivi ulteriori</w:t>
            </w:r>
          </w:p>
        </w:tc>
        <w:tc>
          <w:tcPr>
            <w:tcW w:w="1887" w:type="dxa"/>
            <w:vAlign w:val="center"/>
          </w:tcPr>
          <w:p w:rsidR="00D76FA2" w:rsidRPr="005C2AB8" w:rsidRDefault="00D76FA2" w:rsidP="005C2AB8">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rPr>
                <w:b/>
              </w:rPr>
            </w:pPr>
          </w:p>
        </w:tc>
        <w:tc>
          <w:tcPr>
            <w:tcW w:w="1927" w:type="dxa"/>
            <w:vAlign w:val="center"/>
          </w:tcPr>
          <w:p w:rsidR="00D76FA2" w:rsidRPr="005C2AB8" w:rsidRDefault="00D76FA2" w:rsidP="005C2AB8">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rPr>
                <w:b/>
              </w:rPr>
            </w:pPr>
          </w:p>
        </w:tc>
        <w:tc>
          <w:tcPr>
            <w:tcW w:w="1870" w:type="dxa"/>
            <w:vAlign w:val="center"/>
          </w:tcPr>
          <w:p w:rsidR="00D76FA2" w:rsidRPr="005C2AB8" w:rsidRDefault="00D76FA2" w:rsidP="005C2AB8">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rPr>
                <w:b/>
              </w:rPr>
            </w:pPr>
          </w:p>
        </w:tc>
        <w:tc>
          <w:tcPr>
            <w:tcW w:w="1867" w:type="dxa"/>
            <w:vAlign w:val="center"/>
          </w:tcPr>
          <w:p w:rsidR="00D76FA2" w:rsidRPr="005C2AB8" w:rsidRDefault="00D76FA2" w:rsidP="005C2AB8">
            <w:pPr>
              <w:pStyle w:val="Paragrafoelenco"/>
              <w:numPr>
                <w:ilvl w:val="0"/>
                <w:numId w:val="1"/>
              </w:numPr>
              <w:jc w:val="center"/>
              <w:cnfStyle w:val="000000000000" w:firstRow="0" w:lastRow="0" w:firstColumn="0" w:lastColumn="0" w:oddVBand="0" w:evenVBand="0" w:oddHBand="0" w:evenHBand="0" w:firstRowFirstColumn="0" w:firstRowLastColumn="0" w:lastRowFirstColumn="0" w:lastRowLastColumn="0"/>
              <w:rPr>
                <w:b/>
              </w:rPr>
            </w:pPr>
          </w:p>
        </w:tc>
      </w:tr>
      <w:tr w:rsidR="00D76FA2" w:rsidTr="005C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rsidR="00D76FA2" w:rsidRPr="005C2AB8" w:rsidRDefault="005C2AB8" w:rsidP="005C2AB8">
            <w:pPr>
              <w:pStyle w:val="Default"/>
              <w:jc w:val="center"/>
              <w:rPr>
                <w:b w:val="0"/>
                <w:sz w:val="18"/>
                <w:szCs w:val="18"/>
              </w:rPr>
            </w:pPr>
            <w:r w:rsidRPr="005C2AB8">
              <w:rPr>
                <w:b w:val="0"/>
                <w:sz w:val="18"/>
                <w:szCs w:val="18"/>
              </w:rPr>
              <w:t>Miglioramento della redditività/competitività</w:t>
            </w:r>
          </w:p>
        </w:tc>
        <w:tc>
          <w:tcPr>
            <w:tcW w:w="1887"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c>
          <w:tcPr>
            <w:tcW w:w="1927"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c>
          <w:tcPr>
            <w:tcW w:w="1870"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c>
          <w:tcPr>
            <w:tcW w:w="1867" w:type="dxa"/>
            <w:vAlign w:val="center"/>
          </w:tcPr>
          <w:p w:rsidR="00D76FA2" w:rsidRPr="005C2AB8" w:rsidRDefault="00D76FA2" w:rsidP="005C2AB8">
            <w:pPr>
              <w:pStyle w:val="Paragrafoelenco"/>
              <w:numPr>
                <w:ilvl w:val="0"/>
                <w:numId w:val="1"/>
              </w:numPr>
              <w:jc w:val="center"/>
              <w:cnfStyle w:val="000000100000" w:firstRow="0" w:lastRow="0" w:firstColumn="0" w:lastColumn="0" w:oddVBand="0" w:evenVBand="0" w:oddHBand="1" w:evenHBand="0" w:firstRowFirstColumn="0" w:firstRowLastColumn="0" w:lastRowFirstColumn="0" w:lastRowLastColumn="0"/>
              <w:rPr>
                <w:b/>
              </w:rPr>
            </w:pPr>
          </w:p>
        </w:tc>
      </w:tr>
    </w:tbl>
    <w:p w:rsidR="00D76FA2" w:rsidRDefault="00D76FA2" w:rsidP="00AA0156">
      <w:pPr>
        <w:rPr>
          <w:b/>
        </w:rPr>
      </w:pPr>
    </w:p>
    <w:p w:rsidR="00D76FA2" w:rsidRPr="00D76FA2" w:rsidRDefault="00D76FA2" w:rsidP="00AA0156">
      <w:pPr>
        <w:rPr>
          <w:b/>
        </w:rPr>
      </w:pPr>
    </w:p>
    <w:p w:rsidR="00AA0156" w:rsidRPr="005C2AB8" w:rsidRDefault="00D76FA2" w:rsidP="00AA0156">
      <w:pPr>
        <w:rPr>
          <w:b/>
        </w:rPr>
      </w:pPr>
      <w:r w:rsidRPr="005C2AB8">
        <w:rPr>
          <w:b/>
        </w:rPr>
        <w:t>5</w:t>
      </w:r>
      <w:r w:rsidR="00AA0156" w:rsidRPr="005C2AB8">
        <w:rPr>
          <w:b/>
        </w:rPr>
        <w:t>. L’attività sarebbe stata sviluppata anche senza il supporto del Voucher?</w:t>
      </w:r>
    </w:p>
    <w:p w:rsidR="00AA0156" w:rsidRDefault="00AA0156" w:rsidP="00AA0156">
      <w:r>
        <w:t>□ Sì</w:t>
      </w:r>
    </w:p>
    <w:p w:rsidR="00AA0156" w:rsidRDefault="00AA0156" w:rsidP="00AA0156">
      <w:r>
        <w:t>□ Si, ma in modo ridimensionato</w:t>
      </w:r>
    </w:p>
    <w:p w:rsidR="00AA0156" w:rsidRDefault="00AA0156" w:rsidP="00AA0156">
      <w:r>
        <w:t>□ No</w:t>
      </w:r>
    </w:p>
    <w:p w:rsidR="00AA0156" w:rsidRPr="005C2AB8" w:rsidRDefault="00D76FA2" w:rsidP="00AA0156">
      <w:pPr>
        <w:rPr>
          <w:b/>
        </w:rPr>
      </w:pPr>
      <w:r w:rsidRPr="005C2AB8">
        <w:rPr>
          <w:b/>
        </w:rPr>
        <w:t>6</w:t>
      </w:r>
      <w:r w:rsidR="00AA0156" w:rsidRPr="005C2AB8">
        <w:rPr>
          <w:b/>
        </w:rPr>
        <w:t>. Come giudica l’utilità di questo bando?</w:t>
      </w:r>
    </w:p>
    <w:p w:rsidR="00AA0156" w:rsidRDefault="00AA0156" w:rsidP="00AA0156">
      <w:r>
        <w:t>□ Scarsa</w:t>
      </w:r>
    </w:p>
    <w:p w:rsidR="00AA0156" w:rsidRDefault="00AA0156" w:rsidP="00AA0156">
      <w:r>
        <w:t>□ Sufficiente</w:t>
      </w:r>
    </w:p>
    <w:p w:rsidR="00AA0156" w:rsidRDefault="00AA0156" w:rsidP="00AA0156">
      <w:r>
        <w:t>□ Buona</w:t>
      </w:r>
    </w:p>
    <w:p w:rsidR="00AA0156" w:rsidRDefault="00AA0156" w:rsidP="00AA0156">
      <w:r>
        <w:t>□ Altro (specificare)____________________________________________</w:t>
      </w:r>
    </w:p>
    <w:p w:rsidR="00AA0156" w:rsidRPr="005C2AB8" w:rsidRDefault="00D76FA2" w:rsidP="00AA0156">
      <w:pPr>
        <w:rPr>
          <w:b/>
        </w:rPr>
      </w:pPr>
      <w:r w:rsidRPr="005C2AB8">
        <w:rPr>
          <w:b/>
        </w:rPr>
        <w:t>7</w:t>
      </w:r>
      <w:r w:rsidR="00AA0156" w:rsidRPr="005C2AB8">
        <w:rPr>
          <w:b/>
        </w:rPr>
        <w:t>. Se il bando fosse riproposto, richiederebbe ancora il Voucher?</w:t>
      </w:r>
    </w:p>
    <w:p w:rsidR="00AA0156" w:rsidRDefault="00AA0156" w:rsidP="00AA0156">
      <w:r>
        <w:t>□ Sì</w:t>
      </w:r>
    </w:p>
    <w:p w:rsidR="00AA0156" w:rsidRDefault="00AA0156" w:rsidP="00AA0156">
      <w:r>
        <w:lastRenderedPageBreak/>
        <w:t>□ Forse</w:t>
      </w:r>
    </w:p>
    <w:p w:rsidR="00AA0156" w:rsidRDefault="00AA0156" w:rsidP="00AA0156">
      <w:r>
        <w:t>□ No</w:t>
      </w:r>
    </w:p>
    <w:p w:rsidR="00AA0156" w:rsidRPr="005C2AB8" w:rsidRDefault="00D76FA2" w:rsidP="00AA0156">
      <w:pPr>
        <w:rPr>
          <w:b/>
        </w:rPr>
      </w:pPr>
      <w:r w:rsidRPr="005C2AB8">
        <w:rPr>
          <w:b/>
        </w:rPr>
        <w:t>8</w:t>
      </w:r>
      <w:r w:rsidR="00AA0156" w:rsidRPr="005C2AB8">
        <w:rPr>
          <w:b/>
        </w:rPr>
        <w:t>. Ha dei suggerimenti da dare per il miglioramento di questo intervento?</w:t>
      </w:r>
    </w:p>
    <w:p w:rsidR="00AA0156" w:rsidRDefault="00AA0156" w:rsidP="00AA015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AB8" w:rsidRPr="00476A19" w:rsidRDefault="005C2AB8" w:rsidP="005C2AB8">
      <w:pPr>
        <w:jc w:val="center"/>
      </w:pPr>
      <w:r w:rsidRPr="00476A19">
        <w:t xml:space="preserve">Per ogni informazione può contattare </w:t>
      </w:r>
      <w:r w:rsidR="00476A19" w:rsidRPr="00476A19">
        <w:t xml:space="preserve">Promocatanzaro - Azienda Speciale della Camera di Commercio di Catanzaro </w:t>
      </w:r>
      <w:r w:rsidRPr="00476A19">
        <w:t>all’indirizzo</w:t>
      </w:r>
      <w:r w:rsidR="00476A19" w:rsidRPr="00476A19">
        <w:t xml:space="preserve"> mail promocatanzaro@cz.camcom.it</w:t>
      </w:r>
      <w:r w:rsidRPr="00476A19">
        <w:t xml:space="preserve"> o ai numeri di telefono 0</w:t>
      </w:r>
      <w:r w:rsidR="00476A19" w:rsidRPr="00476A19">
        <w:t>961/888234-238</w:t>
      </w:r>
    </w:p>
    <w:p w:rsidR="005C2AB8" w:rsidRPr="005C2AB8" w:rsidRDefault="005C2AB8" w:rsidP="005C2AB8">
      <w:pPr>
        <w:jc w:val="center"/>
        <w:rPr>
          <w:b/>
        </w:rPr>
      </w:pPr>
      <w:r w:rsidRPr="00476A19">
        <w:rPr>
          <w:b/>
        </w:rPr>
        <w:t>Grazie per aver compilato il questionario.</w:t>
      </w:r>
    </w:p>
    <w:p w:rsidR="005C2AB8" w:rsidRDefault="005C2AB8" w:rsidP="00AA0156"/>
    <w:p w:rsidR="001D1E7D" w:rsidRPr="001D1E7D" w:rsidRDefault="001D1E7D" w:rsidP="001D1E7D">
      <w:pPr>
        <w:rPr>
          <w:b/>
        </w:rPr>
      </w:pPr>
      <w:r w:rsidRPr="001D1E7D">
        <w:rPr>
          <w:b/>
        </w:rPr>
        <w:t>INFORMATIVA AI SENSI DEGLI ARTICOLI 13 E 14 DEL REGOLAMENTO UE 2016/679 (GDPR).</w:t>
      </w:r>
    </w:p>
    <w:p w:rsidR="001D1E7D" w:rsidRDefault="001D1E7D" w:rsidP="001D1E7D">
      <w:pPr>
        <w:jc w:val="both"/>
      </w:pPr>
      <w: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Catanzaro (di seguito anche “CCIAA”) intende informarLa sulle modalità del trattamento dei dati personali acquisiti ai fini della presentazione e gestione della domanda di contributo.</w:t>
      </w:r>
    </w:p>
    <w:p w:rsidR="001D1E7D" w:rsidRDefault="001D1E7D" w:rsidP="001D1E7D">
      <w:pPr>
        <w:jc w:val="both"/>
      </w:pPr>
      <w:r>
        <w:t xml:space="preserve">2. Finalità del trattamento e base giuridica: i dati conferiti saranno trattati esclusivamente per le finalità e sulla base dei presupposti giuridici per il trattamento (adempimento di un obbligo legale al quale è soggetto il Titolare, ex art. 6, par. 1, </w:t>
      </w:r>
      <w:proofErr w:type="spellStart"/>
      <w:r>
        <w:t>lett</w:t>
      </w:r>
      <w:proofErr w:type="spellEnd"/>
      <w:r>
        <w:t>. c del GDPR) di cui all’art. 1 del presente bando. Tali finalità comprendono:</w:t>
      </w:r>
    </w:p>
    <w:p w:rsidR="001D1E7D" w:rsidRDefault="001D1E7D" w:rsidP="001D1E7D">
      <w:pPr>
        <w:jc w:val="both"/>
      </w:pPr>
      <w:r>
        <w:t> le fasi di istruttoria, amministrativa e di merito, delle domande, comprese le verifiche sulle dichiarazioni rese,</w:t>
      </w:r>
    </w:p>
    <w:p w:rsidR="001D1E7D" w:rsidRDefault="001D1E7D" w:rsidP="001D1E7D">
      <w:pPr>
        <w:jc w:val="both"/>
      </w:pPr>
      <w:r>
        <w:t> l’analisi delle rendicontazioni effettuate ai fini della liquidazione dei voucher.</w:t>
      </w:r>
    </w:p>
    <w:p w:rsidR="001D1E7D" w:rsidRDefault="001D1E7D" w:rsidP="001D1E7D">
      <w:pPr>
        <w:jc w:val="both"/>
      </w:pPr>
      <w: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1D1E7D" w:rsidRDefault="001D1E7D" w:rsidP="001D1E7D">
      <w:pPr>
        <w:jc w:val="both"/>
      </w:pPr>
      <w:r>
        <w:t>3. Obbligatorietà del conferimento dei dati: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ottenere quanto richiesto o la concessione del contributo richiesto.</w:t>
      </w:r>
    </w:p>
    <w:p w:rsidR="001D1E7D" w:rsidRDefault="001D1E7D" w:rsidP="001D1E7D">
      <w:pPr>
        <w:jc w:val="both"/>
      </w:pPr>
      <w:r>
        <w:lastRenderedPageBreak/>
        <w:t>4. Soggetti autorizzati al trattamento, modalità del trattamento, comunicazione e diffusione: 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rsidR="001D1E7D" w:rsidRDefault="001D1E7D" w:rsidP="001D1E7D">
      <w:pPr>
        <w:jc w:val="both"/>
      </w:pPr>
      <w: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1D1E7D" w:rsidRDefault="001D1E7D" w:rsidP="001D1E7D">
      <w:pPr>
        <w:jc w:val="both"/>
      </w:pPr>
      <w: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rsidR="001D1E7D" w:rsidRDefault="001D1E7D" w:rsidP="001D1E7D">
      <w:pPr>
        <w:jc w:val="both"/>
      </w:pPr>
      <w:r>
        <w:t>5. Periodo di conservazione: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1D1E7D" w:rsidRDefault="001D1E7D" w:rsidP="001D1E7D">
      <w:pPr>
        <w:jc w:val="both"/>
      </w:pPr>
      <w:r>
        <w:t>6. Diritti degli interessati: ai sensi degli art. 13, comma 2, lettere (b) e (d) e 14, comma 2, lettere (d) e (e), nonché degli artt. 15, 16, 17, 18, e 21 del GDPR, i soggetti cui si riferiscono i dati personali hanno il diritto in qualunque momento di:</w:t>
      </w:r>
    </w:p>
    <w:p w:rsidR="001D1E7D" w:rsidRDefault="001D1E7D" w:rsidP="001D1E7D">
      <w:pPr>
        <w:jc w:val="both"/>
      </w:pPr>
      <w:r>
        <w:t>a) 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rsidR="001D1E7D" w:rsidRDefault="001D1E7D" w:rsidP="001D1E7D">
      <w:pPr>
        <w:jc w:val="both"/>
      </w:pPr>
      <w:r>
        <w:t>b) esercitare i diritti di cui alla lettera a) mediante la casella di posta cameradicommercio@cz.legalmail.camcom.it con idonea comunicazione;</w:t>
      </w:r>
    </w:p>
    <w:p w:rsidR="001D1E7D" w:rsidRDefault="001D1E7D" w:rsidP="001D1E7D">
      <w:pPr>
        <w:jc w:val="both"/>
      </w:pPr>
      <w:r>
        <w:t>c) proporre un reclamo al Garante per la protezione dei dati personali, ex art. 77 del GDPR, seguendo le procedure e le indicazioni pubblicate sul sito web ufficiale dell’Autorità: www.garanteprivacy.it.</w:t>
      </w:r>
    </w:p>
    <w:p w:rsidR="005C2AB8" w:rsidRDefault="001D1E7D" w:rsidP="001D1E7D">
      <w:pPr>
        <w:jc w:val="both"/>
      </w:pPr>
      <w:r>
        <w:t>7. Titolare, Responsabile della Protezione dei Dati e relativi dati di contatto: il titolare del trattamento dei dati è la CCIAA di Catanzaro con sede legale in via Menniti Ippolito n.16 88100 Catanzaro, P.I. 01250410790 e C.F. 80002510792, pec cameradic</w:t>
      </w:r>
      <w:r>
        <w:t>ommercio@cz.legalmail.camcom.it</w:t>
      </w:r>
      <w:r>
        <w:t>, la quale ha designato il Responsabile della Protezione dei Dati (RPD), contattabile al seguente indirizzo e-</w:t>
      </w:r>
      <w:r>
        <w:t>mail: rpd-privacy@cz.camcom.it.</w:t>
      </w:r>
      <w:bookmarkStart w:id="0" w:name="_GoBack"/>
      <w:bookmarkEnd w:id="0"/>
    </w:p>
    <w:sectPr w:rsidR="005C2AB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B3" w:rsidRDefault="00DE5BB3" w:rsidP="00AA0156">
      <w:pPr>
        <w:spacing w:after="0" w:line="240" w:lineRule="auto"/>
      </w:pPr>
      <w:r>
        <w:separator/>
      </w:r>
    </w:p>
  </w:endnote>
  <w:endnote w:type="continuationSeparator" w:id="0">
    <w:p w:rsidR="00DE5BB3" w:rsidRDefault="00DE5BB3" w:rsidP="00AA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B3" w:rsidRDefault="00DE5BB3" w:rsidP="00AA0156">
      <w:pPr>
        <w:spacing w:after="0" w:line="240" w:lineRule="auto"/>
      </w:pPr>
      <w:r>
        <w:separator/>
      </w:r>
    </w:p>
  </w:footnote>
  <w:footnote w:type="continuationSeparator" w:id="0">
    <w:p w:rsidR="00DE5BB3" w:rsidRDefault="00DE5BB3" w:rsidP="00AA0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259"/>
      <w:gridCol w:w="3039"/>
      <w:gridCol w:w="3050"/>
    </w:tblGrid>
    <w:tr w:rsidR="00AA0156" w:rsidTr="00B4268B">
      <w:trPr>
        <w:trHeight w:val="1343"/>
        <w:jc w:val="center"/>
      </w:trPr>
      <w:tc>
        <w:tcPr>
          <w:tcW w:w="3050" w:type="dxa"/>
          <w:shd w:val="clear" w:color="auto" w:fill="auto"/>
        </w:tcPr>
        <w:p w:rsidR="00AA0156" w:rsidRPr="0065304C" w:rsidRDefault="00AA0156" w:rsidP="00B4268B">
          <w:pPr>
            <w:pStyle w:val="Corpotesto"/>
            <w:tabs>
              <w:tab w:val="left" w:pos="964"/>
            </w:tabs>
            <w:jc w:val="right"/>
            <w:rPr>
              <w:rFonts w:eastAsia="Calibri" w:hAnsi="Calibri"/>
              <w:sz w:val="20"/>
            </w:rPr>
          </w:pPr>
          <w:r>
            <w:rPr>
              <w:rFonts w:ascii="Calibri" w:eastAsia="Calibri" w:hAnsi="Calibri"/>
              <w:noProof/>
              <w:sz w:val="20"/>
            </w:rPr>
            <w:drawing>
              <wp:inline distT="0" distB="0" distL="0" distR="0">
                <wp:extent cx="1932305" cy="6127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12775"/>
                        </a:xfrm>
                        <a:prstGeom prst="rect">
                          <a:avLst/>
                        </a:prstGeom>
                        <a:noFill/>
                        <a:ln>
                          <a:noFill/>
                        </a:ln>
                      </pic:spPr>
                    </pic:pic>
                  </a:graphicData>
                </a:graphic>
              </wp:inline>
            </w:drawing>
          </w:r>
        </w:p>
      </w:tc>
      <w:tc>
        <w:tcPr>
          <w:tcW w:w="3039" w:type="dxa"/>
          <w:shd w:val="clear" w:color="auto" w:fill="auto"/>
        </w:tcPr>
        <w:p w:rsidR="00AA0156" w:rsidRPr="0065304C" w:rsidRDefault="00AA0156" w:rsidP="00B4268B">
          <w:pPr>
            <w:pStyle w:val="Corpotesto"/>
            <w:jc w:val="center"/>
            <w:rPr>
              <w:rFonts w:eastAsia="Calibri" w:hAnsi="Calibri"/>
              <w:sz w:val="20"/>
            </w:rPr>
          </w:pPr>
          <w:r>
            <w:rPr>
              <w:rFonts w:ascii="Calibri" w:eastAsia="Calibri" w:hAnsi="Calibri"/>
              <w:noProof/>
              <w:sz w:val="20"/>
            </w:rPr>
            <w:drawing>
              <wp:inline distT="0" distB="0" distL="0" distR="0">
                <wp:extent cx="1069975" cy="690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690245"/>
                        </a:xfrm>
                        <a:prstGeom prst="rect">
                          <a:avLst/>
                        </a:prstGeom>
                        <a:noFill/>
                        <a:ln>
                          <a:noFill/>
                        </a:ln>
                      </pic:spPr>
                    </pic:pic>
                  </a:graphicData>
                </a:graphic>
              </wp:inline>
            </w:drawing>
          </w:r>
        </w:p>
      </w:tc>
      <w:tc>
        <w:tcPr>
          <w:tcW w:w="3050" w:type="dxa"/>
          <w:shd w:val="clear" w:color="auto" w:fill="auto"/>
        </w:tcPr>
        <w:p w:rsidR="00AA0156" w:rsidRPr="0065304C" w:rsidRDefault="00AA0156" w:rsidP="00B4268B">
          <w:pPr>
            <w:pStyle w:val="Corpotesto"/>
            <w:jc w:val="center"/>
            <w:rPr>
              <w:rFonts w:eastAsia="Calibri" w:hAnsi="Calibri"/>
              <w:sz w:val="20"/>
            </w:rPr>
          </w:pPr>
          <w:r>
            <w:rPr>
              <w:rFonts w:ascii="Calibri" w:eastAsia="Calibri" w:hAnsi="Calibri"/>
              <w:noProof/>
            </w:rPr>
            <w:drawing>
              <wp:anchor distT="0" distB="0" distL="114300" distR="114300" simplePos="0" relativeHeight="251659264" behindDoc="1" locked="0" layoutInCell="1" allowOverlap="1">
                <wp:simplePos x="0" y="0"/>
                <wp:positionH relativeFrom="column">
                  <wp:posOffset>93345</wp:posOffset>
                </wp:positionH>
                <wp:positionV relativeFrom="paragraph">
                  <wp:posOffset>111760</wp:posOffset>
                </wp:positionV>
                <wp:extent cx="1574165" cy="597535"/>
                <wp:effectExtent l="0" t="0" r="698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4165" cy="597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0156" w:rsidRDefault="00AA01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423E0"/>
    <w:multiLevelType w:val="hybridMultilevel"/>
    <w:tmpl w:val="7A989C48"/>
    <w:lvl w:ilvl="0" w:tplc="4510D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02"/>
    <w:rsid w:val="00092B2E"/>
    <w:rsid w:val="001C5B02"/>
    <w:rsid w:val="001D1E7D"/>
    <w:rsid w:val="00476A19"/>
    <w:rsid w:val="004F16A0"/>
    <w:rsid w:val="005C2AB8"/>
    <w:rsid w:val="007A5A96"/>
    <w:rsid w:val="008A61BF"/>
    <w:rsid w:val="00AA0156"/>
    <w:rsid w:val="00BC5165"/>
    <w:rsid w:val="00C24C9F"/>
    <w:rsid w:val="00D76FA2"/>
    <w:rsid w:val="00DE5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01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156"/>
  </w:style>
  <w:style w:type="paragraph" w:styleId="Pidipagina">
    <w:name w:val="footer"/>
    <w:basedOn w:val="Normale"/>
    <w:link w:val="PidipaginaCarattere"/>
    <w:uiPriority w:val="99"/>
    <w:unhideWhenUsed/>
    <w:rsid w:val="00AA01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156"/>
  </w:style>
  <w:style w:type="paragraph" w:styleId="Testofumetto">
    <w:name w:val="Balloon Text"/>
    <w:basedOn w:val="Normale"/>
    <w:link w:val="TestofumettoCarattere"/>
    <w:uiPriority w:val="99"/>
    <w:semiHidden/>
    <w:unhideWhenUsed/>
    <w:rsid w:val="00AA01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156"/>
    <w:rPr>
      <w:rFonts w:ascii="Tahoma" w:hAnsi="Tahoma" w:cs="Tahoma"/>
      <w:sz w:val="16"/>
      <w:szCs w:val="16"/>
    </w:rPr>
  </w:style>
  <w:style w:type="paragraph" w:styleId="Corpotesto">
    <w:name w:val="Body Text"/>
    <w:basedOn w:val="Normale"/>
    <w:link w:val="CorpotestoCarattere"/>
    <w:semiHidden/>
    <w:rsid w:val="00AA0156"/>
    <w:pPr>
      <w:spacing w:after="0" w:line="240" w:lineRule="auto"/>
      <w:jc w:val="both"/>
    </w:pPr>
    <w:rPr>
      <w:rFonts w:ascii="Times New Roman" w:eastAsia="Times New Roman" w:hAnsi="Times New Roman" w:cs="Times New Roman"/>
      <w:sz w:val="23"/>
      <w:szCs w:val="23"/>
      <w:lang w:eastAsia="it-IT"/>
    </w:rPr>
  </w:style>
  <w:style w:type="character" w:customStyle="1" w:styleId="CorpotestoCarattere">
    <w:name w:val="Corpo testo Carattere"/>
    <w:basedOn w:val="Carpredefinitoparagrafo"/>
    <w:link w:val="Corpotesto"/>
    <w:semiHidden/>
    <w:rsid w:val="00AA0156"/>
    <w:rPr>
      <w:rFonts w:ascii="Times New Roman" w:eastAsia="Times New Roman" w:hAnsi="Times New Roman" w:cs="Times New Roman"/>
      <w:sz w:val="23"/>
      <w:szCs w:val="23"/>
      <w:lang w:eastAsia="it-IT"/>
    </w:rPr>
  </w:style>
  <w:style w:type="paragraph" w:styleId="Corpodeltesto2">
    <w:name w:val="Body Text 2"/>
    <w:basedOn w:val="Normale"/>
    <w:link w:val="Corpodeltesto2Carattere"/>
    <w:uiPriority w:val="99"/>
    <w:unhideWhenUsed/>
    <w:rsid w:val="00AA0156"/>
    <w:pPr>
      <w:spacing w:after="120" w:line="480" w:lineRule="auto"/>
    </w:pPr>
  </w:style>
  <w:style w:type="character" w:customStyle="1" w:styleId="Corpodeltesto2Carattere">
    <w:name w:val="Corpo del testo 2 Carattere"/>
    <w:basedOn w:val="Carpredefinitoparagrafo"/>
    <w:link w:val="Corpodeltesto2"/>
    <w:uiPriority w:val="99"/>
    <w:rsid w:val="00AA0156"/>
  </w:style>
  <w:style w:type="table" w:styleId="Grigliatabella">
    <w:name w:val="Table Grid"/>
    <w:basedOn w:val="Tabellanormale"/>
    <w:uiPriority w:val="59"/>
    <w:rsid w:val="00AA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FA2"/>
    <w:pPr>
      <w:autoSpaceDE w:val="0"/>
      <w:autoSpaceDN w:val="0"/>
      <w:adjustRightInd w:val="0"/>
      <w:spacing w:after="0" w:line="240" w:lineRule="auto"/>
    </w:pPr>
    <w:rPr>
      <w:rFonts w:ascii="Cambria" w:hAnsi="Cambria" w:cs="Cambria"/>
      <w:color w:val="000000"/>
      <w:sz w:val="24"/>
      <w:szCs w:val="24"/>
    </w:rPr>
  </w:style>
  <w:style w:type="table" w:styleId="Sfondochiaro">
    <w:name w:val="Light Shading"/>
    <w:basedOn w:val="Tabellanormale"/>
    <w:uiPriority w:val="60"/>
    <w:rsid w:val="00D76F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rsid w:val="00D76FA2"/>
    <w:pPr>
      <w:ind w:left="720"/>
      <w:contextualSpacing/>
    </w:pPr>
  </w:style>
  <w:style w:type="character" w:styleId="Collegamentoipertestuale">
    <w:name w:val="Hyperlink"/>
    <w:basedOn w:val="Carpredefinitoparagrafo"/>
    <w:uiPriority w:val="99"/>
    <w:unhideWhenUsed/>
    <w:rsid w:val="00092B2E"/>
    <w:rPr>
      <w:color w:val="0000FF" w:themeColor="hyperlink"/>
      <w:u w:val="single"/>
    </w:rPr>
  </w:style>
  <w:style w:type="paragraph" w:styleId="Testonotaapidipagina">
    <w:name w:val="footnote text"/>
    <w:basedOn w:val="Normale"/>
    <w:link w:val="TestonotaapidipaginaCarattere"/>
    <w:uiPriority w:val="99"/>
    <w:semiHidden/>
    <w:unhideWhenUsed/>
    <w:rsid w:val="00092B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2B2E"/>
    <w:rPr>
      <w:sz w:val="20"/>
      <w:szCs w:val="20"/>
    </w:rPr>
  </w:style>
  <w:style w:type="character" w:styleId="Rimandonotaapidipagina">
    <w:name w:val="footnote reference"/>
    <w:basedOn w:val="Carpredefinitoparagrafo"/>
    <w:uiPriority w:val="99"/>
    <w:semiHidden/>
    <w:unhideWhenUsed/>
    <w:rsid w:val="00092B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01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156"/>
  </w:style>
  <w:style w:type="paragraph" w:styleId="Pidipagina">
    <w:name w:val="footer"/>
    <w:basedOn w:val="Normale"/>
    <w:link w:val="PidipaginaCarattere"/>
    <w:uiPriority w:val="99"/>
    <w:unhideWhenUsed/>
    <w:rsid w:val="00AA01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156"/>
  </w:style>
  <w:style w:type="paragraph" w:styleId="Testofumetto">
    <w:name w:val="Balloon Text"/>
    <w:basedOn w:val="Normale"/>
    <w:link w:val="TestofumettoCarattere"/>
    <w:uiPriority w:val="99"/>
    <w:semiHidden/>
    <w:unhideWhenUsed/>
    <w:rsid w:val="00AA01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156"/>
    <w:rPr>
      <w:rFonts w:ascii="Tahoma" w:hAnsi="Tahoma" w:cs="Tahoma"/>
      <w:sz w:val="16"/>
      <w:szCs w:val="16"/>
    </w:rPr>
  </w:style>
  <w:style w:type="paragraph" w:styleId="Corpotesto">
    <w:name w:val="Body Text"/>
    <w:basedOn w:val="Normale"/>
    <w:link w:val="CorpotestoCarattere"/>
    <w:semiHidden/>
    <w:rsid w:val="00AA0156"/>
    <w:pPr>
      <w:spacing w:after="0" w:line="240" w:lineRule="auto"/>
      <w:jc w:val="both"/>
    </w:pPr>
    <w:rPr>
      <w:rFonts w:ascii="Times New Roman" w:eastAsia="Times New Roman" w:hAnsi="Times New Roman" w:cs="Times New Roman"/>
      <w:sz w:val="23"/>
      <w:szCs w:val="23"/>
      <w:lang w:eastAsia="it-IT"/>
    </w:rPr>
  </w:style>
  <w:style w:type="character" w:customStyle="1" w:styleId="CorpotestoCarattere">
    <w:name w:val="Corpo testo Carattere"/>
    <w:basedOn w:val="Carpredefinitoparagrafo"/>
    <w:link w:val="Corpotesto"/>
    <w:semiHidden/>
    <w:rsid w:val="00AA0156"/>
    <w:rPr>
      <w:rFonts w:ascii="Times New Roman" w:eastAsia="Times New Roman" w:hAnsi="Times New Roman" w:cs="Times New Roman"/>
      <w:sz w:val="23"/>
      <w:szCs w:val="23"/>
      <w:lang w:eastAsia="it-IT"/>
    </w:rPr>
  </w:style>
  <w:style w:type="paragraph" w:styleId="Corpodeltesto2">
    <w:name w:val="Body Text 2"/>
    <w:basedOn w:val="Normale"/>
    <w:link w:val="Corpodeltesto2Carattere"/>
    <w:uiPriority w:val="99"/>
    <w:unhideWhenUsed/>
    <w:rsid w:val="00AA0156"/>
    <w:pPr>
      <w:spacing w:after="120" w:line="480" w:lineRule="auto"/>
    </w:pPr>
  </w:style>
  <w:style w:type="character" w:customStyle="1" w:styleId="Corpodeltesto2Carattere">
    <w:name w:val="Corpo del testo 2 Carattere"/>
    <w:basedOn w:val="Carpredefinitoparagrafo"/>
    <w:link w:val="Corpodeltesto2"/>
    <w:uiPriority w:val="99"/>
    <w:rsid w:val="00AA0156"/>
  </w:style>
  <w:style w:type="table" w:styleId="Grigliatabella">
    <w:name w:val="Table Grid"/>
    <w:basedOn w:val="Tabellanormale"/>
    <w:uiPriority w:val="59"/>
    <w:rsid w:val="00AA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FA2"/>
    <w:pPr>
      <w:autoSpaceDE w:val="0"/>
      <w:autoSpaceDN w:val="0"/>
      <w:adjustRightInd w:val="0"/>
      <w:spacing w:after="0" w:line="240" w:lineRule="auto"/>
    </w:pPr>
    <w:rPr>
      <w:rFonts w:ascii="Cambria" w:hAnsi="Cambria" w:cs="Cambria"/>
      <w:color w:val="000000"/>
      <w:sz w:val="24"/>
      <w:szCs w:val="24"/>
    </w:rPr>
  </w:style>
  <w:style w:type="table" w:styleId="Sfondochiaro">
    <w:name w:val="Light Shading"/>
    <w:basedOn w:val="Tabellanormale"/>
    <w:uiPriority w:val="60"/>
    <w:rsid w:val="00D76F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rsid w:val="00D76FA2"/>
    <w:pPr>
      <w:ind w:left="720"/>
      <w:contextualSpacing/>
    </w:pPr>
  </w:style>
  <w:style w:type="character" w:styleId="Collegamentoipertestuale">
    <w:name w:val="Hyperlink"/>
    <w:basedOn w:val="Carpredefinitoparagrafo"/>
    <w:uiPriority w:val="99"/>
    <w:unhideWhenUsed/>
    <w:rsid w:val="00092B2E"/>
    <w:rPr>
      <w:color w:val="0000FF" w:themeColor="hyperlink"/>
      <w:u w:val="single"/>
    </w:rPr>
  </w:style>
  <w:style w:type="paragraph" w:styleId="Testonotaapidipagina">
    <w:name w:val="footnote text"/>
    <w:basedOn w:val="Normale"/>
    <w:link w:val="TestonotaapidipaginaCarattere"/>
    <w:uiPriority w:val="99"/>
    <w:semiHidden/>
    <w:unhideWhenUsed/>
    <w:rsid w:val="00092B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2B2E"/>
    <w:rPr>
      <w:sz w:val="20"/>
      <w:szCs w:val="20"/>
    </w:rPr>
  </w:style>
  <w:style w:type="character" w:styleId="Rimandonotaapidipagina">
    <w:name w:val="footnote reference"/>
    <w:basedOn w:val="Carpredefinitoparagrafo"/>
    <w:uiPriority w:val="99"/>
    <w:semiHidden/>
    <w:unhideWhenUsed/>
    <w:rsid w:val="00092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7DE0-90CA-4937-BBE1-4AA7F97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1170</Words>
  <Characters>6670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Vartolo A.</cp:lastModifiedBy>
  <cp:revision>5</cp:revision>
  <dcterms:created xsi:type="dcterms:W3CDTF">2018-11-06T11:58:00Z</dcterms:created>
  <dcterms:modified xsi:type="dcterms:W3CDTF">2019-08-19T08:00:00Z</dcterms:modified>
</cp:coreProperties>
</file>